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87F2" w14:textId="77777777" w:rsidR="003D4F69" w:rsidRPr="003D4F69" w:rsidRDefault="003D4F69" w:rsidP="003D4F69">
      <w:pPr>
        <w:jc w:val="center"/>
        <w:rPr>
          <w:b/>
          <w:bCs/>
          <w:sz w:val="36"/>
          <w:szCs w:val="40"/>
        </w:rPr>
      </w:pPr>
      <w:r w:rsidRPr="003D4F69">
        <w:rPr>
          <w:rFonts w:hint="eastAsia"/>
          <w:b/>
          <w:bCs/>
          <w:sz w:val="36"/>
          <w:szCs w:val="40"/>
        </w:rPr>
        <w:t>江山四都浙江逸都生物科技有限公司“5·9”一般火灾事故调查报告</w:t>
      </w:r>
    </w:p>
    <w:p w14:paraId="7A833CA3" w14:textId="77777777" w:rsidR="003D4F69" w:rsidRPr="003D4F69" w:rsidRDefault="003D4F69" w:rsidP="003D4F69">
      <w:pPr>
        <w:jc w:val="center"/>
        <w:rPr>
          <w:sz w:val="36"/>
          <w:szCs w:val="40"/>
        </w:rPr>
      </w:pPr>
    </w:p>
    <w:p w14:paraId="5ED7A894" w14:textId="7A11735E" w:rsidR="003D4F69" w:rsidRPr="003D4F69" w:rsidRDefault="003D4F69" w:rsidP="003D4F69">
      <w:pPr>
        <w:jc w:val="center"/>
        <w:rPr>
          <w:sz w:val="36"/>
          <w:szCs w:val="40"/>
        </w:rPr>
      </w:pPr>
      <w:hyperlink r:id="rId6" w:history="1">
        <w:r w:rsidRPr="003D4F69">
          <w:rPr>
            <w:rStyle w:val="af2"/>
            <w:sz w:val="36"/>
            <w:szCs w:val="40"/>
          </w:rPr>
          <w:t>江山四都浙江逸都生物科技有限公司“5·9”一般火灾事故调查报告</w:t>
        </w:r>
      </w:hyperlink>
    </w:p>
    <w:p w14:paraId="37EFF352" w14:textId="77777777" w:rsidR="003D4F69" w:rsidRPr="003D4F69" w:rsidRDefault="003D4F69" w:rsidP="003D4F69">
      <w:pPr>
        <w:rPr>
          <w:rFonts w:hint="eastAsia"/>
          <w:sz w:val="28"/>
          <w:szCs w:val="32"/>
        </w:rPr>
      </w:pPr>
    </w:p>
    <w:p w14:paraId="56209590" w14:textId="63A2E049" w:rsidR="003D4F69" w:rsidRPr="003D4F69" w:rsidRDefault="003D4F69" w:rsidP="003D4F69">
      <w:pPr>
        <w:jc w:val="center"/>
        <w:rPr>
          <w:rFonts w:hint="eastAsia"/>
          <w:sz w:val="28"/>
          <w:szCs w:val="32"/>
        </w:rPr>
      </w:pPr>
      <w:r w:rsidRPr="003D4F69">
        <w:rPr>
          <w:rFonts w:hint="eastAsia"/>
          <w:sz w:val="28"/>
          <w:szCs w:val="32"/>
        </w:rPr>
        <w:t>江山市人民政府生产安全事故调查组</w:t>
      </w:r>
    </w:p>
    <w:p w14:paraId="3B1692C0" w14:textId="77777777" w:rsidR="003D4F69" w:rsidRPr="003D4F69" w:rsidRDefault="003D4F69" w:rsidP="003D4F69">
      <w:pPr>
        <w:jc w:val="center"/>
        <w:rPr>
          <w:rFonts w:hint="eastAsia"/>
          <w:sz w:val="28"/>
          <w:szCs w:val="32"/>
        </w:rPr>
      </w:pPr>
      <w:r w:rsidRPr="003D4F69">
        <w:rPr>
          <w:rFonts w:hint="eastAsia"/>
          <w:sz w:val="28"/>
          <w:szCs w:val="32"/>
        </w:rPr>
        <w:t>2024年6月7日</w:t>
      </w:r>
    </w:p>
    <w:p w14:paraId="6C0896A1" w14:textId="77777777" w:rsidR="003D4F69" w:rsidRPr="003D4F69" w:rsidRDefault="003D4F69" w:rsidP="003D4F69">
      <w:pPr>
        <w:rPr>
          <w:rFonts w:hint="eastAsia"/>
          <w:sz w:val="28"/>
          <w:szCs w:val="32"/>
        </w:rPr>
      </w:pPr>
    </w:p>
    <w:p w14:paraId="20879840" w14:textId="77777777" w:rsidR="003D4F69" w:rsidRPr="003D4F69" w:rsidRDefault="003D4F69" w:rsidP="003D4F69">
      <w:pPr>
        <w:rPr>
          <w:rFonts w:hint="eastAsia"/>
          <w:sz w:val="28"/>
          <w:szCs w:val="32"/>
        </w:rPr>
      </w:pPr>
      <w:r w:rsidRPr="003D4F69">
        <w:rPr>
          <w:rFonts w:hint="eastAsia"/>
          <w:sz w:val="28"/>
          <w:szCs w:val="32"/>
        </w:rPr>
        <w:t>2024年5月9日13时40分左右，位于浙江省江山市四都镇的浙江逸都生物科技有限公司厂区围墙外东侧临时库房发生一起事故，过火面积约400㎡，直接经济损失约30.9674万元，未造成人员伤亡。</w:t>
      </w:r>
    </w:p>
    <w:p w14:paraId="0CE8892C" w14:textId="77777777" w:rsidR="003D4F69" w:rsidRPr="003D4F69" w:rsidRDefault="003D4F69" w:rsidP="003D4F69">
      <w:pPr>
        <w:rPr>
          <w:rFonts w:hint="eastAsia"/>
          <w:sz w:val="28"/>
          <w:szCs w:val="32"/>
        </w:rPr>
      </w:pPr>
      <w:r w:rsidRPr="003D4F69">
        <w:rPr>
          <w:rFonts w:hint="eastAsia"/>
          <w:sz w:val="28"/>
          <w:szCs w:val="32"/>
        </w:rPr>
        <w:t>根据《生产安全事故报告和调查处理条例》（国务院令第493号）、《浙江省生产安全事故报告和调查处理规定》（浙江省政府令第310号）、《江山市人民政府关于授权江山市应急管理局开展生产安全事故调查的批复》（</w:t>
      </w:r>
      <w:proofErr w:type="gramStart"/>
      <w:r w:rsidRPr="003D4F69">
        <w:rPr>
          <w:rFonts w:hint="eastAsia"/>
          <w:sz w:val="28"/>
          <w:szCs w:val="32"/>
        </w:rPr>
        <w:t>江政函</w:t>
      </w:r>
      <w:proofErr w:type="gramEnd"/>
      <w:r w:rsidRPr="003D4F69">
        <w:rPr>
          <w:rFonts w:hint="eastAsia"/>
          <w:sz w:val="28"/>
          <w:szCs w:val="32"/>
        </w:rPr>
        <w:t>〔2019〕92号）和《浙江省生产经营性火灾事故全链条安全监管实施方案》（</w:t>
      </w:r>
      <w:proofErr w:type="gramStart"/>
      <w:r w:rsidRPr="003D4F69">
        <w:rPr>
          <w:rFonts w:hint="eastAsia"/>
          <w:sz w:val="28"/>
          <w:szCs w:val="32"/>
        </w:rPr>
        <w:t>浙安委办</w:t>
      </w:r>
      <w:proofErr w:type="gramEnd"/>
      <w:r w:rsidRPr="003D4F69">
        <w:rPr>
          <w:rFonts w:hint="eastAsia"/>
          <w:sz w:val="28"/>
          <w:szCs w:val="32"/>
        </w:rPr>
        <w:t>〔2023〕65号）的规定，江山市应急管理局牵头，会同市公安局、市消防救援大队、市总工会组成事故调查组，并邀请市检察院、市纪委市监委派员参加，共同对该起事故进行调查。</w:t>
      </w:r>
    </w:p>
    <w:p w14:paraId="4FE3201F" w14:textId="77777777" w:rsidR="003D4F69" w:rsidRPr="003D4F69" w:rsidRDefault="003D4F69" w:rsidP="003D4F69">
      <w:pPr>
        <w:rPr>
          <w:rFonts w:hint="eastAsia"/>
          <w:sz w:val="28"/>
          <w:szCs w:val="32"/>
        </w:rPr>
      </w:pPr>
      <w:r w:rsidRPr="003D4F69">
        <w:rPr>
          <w:rFonts w:hint="eastAsia"/>
          <w:sz w:val="28"/>
          <w:szCs w:val="32"/>
        </w:rPr>
        <w:t>事故调查组按照“科学严谨、依法依规、实事求是、注重实效”的原则，通过现场检查勘验、专家技术分析、问询相关人员和查阅</w:t>
      </w:r>
      <w:proofErr w:type="gramStart"/>
      <w:r w:rsidRPr="003D4F69">
        <w:rPr>
          <w:rFonts w:hint="eastAsia"/>
          <w:sz w:val="28"/>
          <w:szCs w:val="32"/>
        </w:rPr>
        <w:t>相关台</w:t>
      </w:r>
      <w:proofErr w:type="gramEnd"/>
      <w:r w:rsidRPr="003D4F69">
        <w:rPr>
          <w:rFonts w:hint="eastAsia"/>
          <w:sz w:val="28"/>
          <w:szCs w:val="32"/>
        </w:rPr>
        <w:t>账资</w:t>
      </w:r>
      <w:r w:rsidRPr="003D4F69">
        <w:rPr>
          <w:rFonts w:hint="eastAsia"/>
          <w:sz w:val="28"/>
          <w:szCs w:val="32"/>
        </w:rPr>
        <w:lastRenderedPageBreak/>
        <w:t>料，查明了事故发生的经过和原因、认定了事故性质和责任，对责任单位和人员提出了处理建议，并针对事故原因提出了整改和防范措施要求。现将事故有关情况报告如下：</w:t>
      </w:r>
    </w:p>
    <w:p w14:paraId="57541582" w14:textId="77777777" w:rsidR="003D4F69" w:rsidRPr="003D4F69" w:rsidRDefault="003D4F69" w:rsidP="003D4F69">
      <w:pPr>
        <w:rPr>
          <w:rFonts w:hint="eastAsia"/>
          <w:sz w:val="28"/>
          <w:szCs w:val="32"/>
        </w:rPr>
      </w:pPr>
      <w:r w:rsidRPr="003D4F69">
        <w:rPr>
          <w:rFonts w:hint="eastAsia"/>
          <w:sz w:val="28"/>
          <w:szCs w:val="32"/>
        </w:rPr>
        <w:t>一、事故基本情况</w:t>
      </w:r>
    </w:p>
    <w:p w14:paraId="4FCA0AAC" w14:textId="77777777" w:rsidR="003D4F69" w:rsidRPr="003D4F69" w:rsidRDefault="003D4F69" w:rsidP="003D4F69">
      <w:pPr>
        <w:rPr>
          <w:rFonts w:hint="eastAsia"/>
          <w:sz w:val="28"/>
          <w:szCs w:val="32"/>
        </w:rPr>
      </w:pPr>
      <w:r w:rsidRPr="003D4F69">
        <w:rPr>
          <w:rFonts w:hint="eastAsia"/>
          <w:sz w:val="28"/>
          <w:szCs w:val="32"/>
        </w:rPr>
        <w:t>（一）事故单位情况</w:t>
      </w:r>
    </w:p>
    <w:p w14:paraId="15083849" w14:textId="77777777" w:rsidR="003D4F69" w:rsidRPr="003D4F69" w:rsidRDefault="003D4F69" w:rsidP="003D4F69">
      <w:pPr>
        <w:rPr>
          <w:rFonts w:hint="eastAsia"/>
          <w:sz w:val="28"/>
          <w:szCs w:val="32"/>
        </w:rPr>
      </w:pPr>
      <w:r w:rsidRPr="003D4F69">
        <w:rPr>
          <w:rFonts w:hint="eastAsia"/>
          <w:sz w:val="28"/>
          <w:szCs w:val="32"/>
        </w:rPr>
        <w:t>浙江逸都生物科技有限公司（以下</w:t>
      </w:r>
      <w:proofErr w:type="gramStart"/>
      <w:r w:rsidRPr="003D4F69">
        <w:rPr>
          <w:rFonts w:hint="eastAsia"/>
          <w:sz w:val="28"/>
          <w:szCs w:val="32"/>
        </w:rPr>
        <w:t>简称逸都公司</w:t>
      </w:r>
      <w:proofErr w:type="gramEnd"/>
      <w:r w:rsidRPr="003D4F69">
        <w:rPr>
          <w:rFonts w:hint="eastAsia"/>
          <w:sz w:val="28"/>
          <w:szCs w:val="32"/>
        </w:rPr>
        <w:t>），统一社会信用代码:91330800798576200T,类型：有限责任公司（自然人投资或控股），成立日期：2007年3月15日，法定代表人：钱伟成，住所：浙江省江山市四都镇前岭</w:t>
      </w:r>
      <w:proofErr w:type="gramStart"/>
      <w:r w:rsidRPr="003D4F69">
        <w:rPr>
          <w:rFonts w:hint="eastAsia"/>
          <w:sz w:val="28"/>
          <w:szCs w:val="32"/>
        </w:rPr>
        <w:t>村田前自然村</w:t>
      </w:r>
      <w:proofErr w:type="gramEnd"/>
      <w:r w:rsidRPr="003D4F69">
        <w:rPr>
          <w:rFonts w:hint="eastAsia"/>
          <w:sz w:val="28"/>
          <w:szCs w:val="32"/>
        </w:rPr>
        <w:t>87号，经营范围：生物工程技术、农业技术开发、技术咨询、技术推广、技术服务；二甲氧基</w:t>
      </w:r>
      <w:proofErr w:type="gramStart"/>
      <w:r w:rsidRPr="003D4F69">
        <w:rPr>
          <w:rFonts w:hint="eastAsia"/>
          <w:sz w:val="28"/>
          <w:szCs w:val="32"/>
        </w:rPr>
        <w:t>喹唑啉精烘包生产</w:t>
      </w:r>
      <w:proofErr w:type="gramEnd"/>
      <w:r w:rsidRPr="003D4F69">
        <w:rPr>
          <w:rFonts w:hint="eastAsia"/>
          <w:sz w:val="28"/>
          <w:szCs w:val="32"/>
        </w:rPr>
        <w:t>、销售；农产品质</w:t>
      </w:r>
      <w:proofErr w:type="gramStart"/>
      <w:r w:rsidRPr="003D4F69">
        <w:rPr>
          <w:rFonts w:hint="eastAsia"/>
          <w:sz w:val="28"/>
          <w:szCs w:val="32"/>
        </w:rPr>
        <w:t>量安全</w:t>
      </w:r>
      <w:proofErr w:type="gramEnd"/>
      <w:r w:rsidRPr="003D4F69">
        <w:rPr>
          <w:rFonts w:hint="eastAsia"/>
          <w:sz w:val="28"/>
          <w:szCs w:val="32"/>
        </w:rPr>
        <w:t>检测；化工产品及原料的销售（不含危险化学品及易制毒化学品）；货物及技术进出口(法律法规限制的除外，应当取得许可证的凭许可证经营)。（依法须经批准的项目，经相关部门批准后方可开展经营活动）</w:t>
      </w:r>
    </w:p>
    <w:p w14:paraId="77640D27" w14:textId="77777777" w:rsidR="003D4F69" w:rsidRPr="003D4F69" w:rsidRDefault="003D4F69" w:rsidP="003D4F69">
      <w:pPr>
        <w:rPr>
          <w:rFonts w:hint="eastAsia"/>
          <w:sz w:val="28"/>
          <w:szCs w:val="32"/>
        </w:rPr>
      </w:pPr>
      <w:proofErr w:type="gramStart"/>
      <w:r w:rsidRPr="003D4F69">
        <w:rPr>
          <w:rFonts w:hint="eastAsia"/>
          <w:sz w:val="28"/>
          <w:szCs w:val="32"/>
        </w:rPr>
        <w:t>逸都公司</w:t>
      </w:r>
      <w:proofErr w:type="gramEnd"/>
      <w:r w:rsidRPr="003D4F69">
        <w:rPr>
          <w:rFonts w:hint="eastAsia"/>
          <w:sz w:val="28"/>
          <w:szCs w:val="32"/>
        </w:rPr>
        <w:t>于2022年6月8日换发《安全生产许可证》（编号为(Z])WH</w:t>
      </w:r>
      <w:proofErr w:type="gramStart"/>
      <w:r w:rsidRPr="003D4F69">
        <w:rPr>
          <w:rFonts w:hint="eastAsia"/>
          <w:sz w:val="28"/>
          <w:szCs w:val="32"/>
        </w:rPr>
        <w:t>安许证</w:t>
      </w:r>
      <w:proofErr w:type="gramEnd"/>
      <w:r w:rsidRPr="003D4F69">
        <w:rPr>
          <w:rFonts w:hint="eastAsia"/>
          <w:sz w:val="28"/>
          <w:szCs w:val="32"/>
        </w:rPr>
        <w:t>字(2022)-H-1893），许可范围：年回收：丙酮30吨、甲苯40吨、甲醇20吨、N，N二甲基甲酰胺(DMF)40吨、石油</w:t>
      </w:r>
      <w:proofErr w:type="gramStart"/>
      <w:r w:rsidRPr="003D4F69">
        <w:rPr>
          <w:rFonts w:hint="eastAsia"/>
          <w:sz w:val="28"/>
          <w:szCs w:val="32"/>
        </w:rPr>
        <w:t>醚</w:t>
      </w:r>
      <w:proofErr w:type="gramEnd"/>
      <w:r w:rsidRPr="003D4F69">
        <w:rPr>
          <w:rFonts w:hint="eastAsia"/>
          <w:sz w:val="28"/>
          <w:szCs w:val="32"/>
        </w:rPr>
        <w:t>40吨、异丙醇60吨。有效期为2022年6月8日至2025年6月7日。</w:t>
      </w:r>
    </w:p>
    <w:p w14:paraId="545979B1" w14:textId="77777777" w:rsidR="003D4F69" w:rsidRPr="003D4F69" w:rsidRDefault="003D4F69" w:rsidP="003D4F69">
      <w:pPr>
        <w:rPr>
          <w:rFonts w:hint="eastAsia"/>
          <w:sz w:val="28"/>
          <w:szCs w:val="32"/>
        </w:rPr>
      </w:pPr>
      <w:r w:rsidRPr="003D4F69">
        <w:rPr>
          <w:rFonts w:hint="eastAsia"/>
          <w:sz w:val="28"/>
          <w:szCs w:val="32"/>
        </w:rPr>
        <w:t>（二）现场勘验情况</w:t>
      </w:r>
    </w:p>
    <w:p w14:paraId="079E6421" w14:textId="77777777" w:rsidR="003D4F69" w:rsidRPr="003D4F69" w:rsidRDefault="003D4F69" w:rsidP="003D4F69">
      <w:pPr>
        <w:rPr>
          <w:rFonts w:hint="eastAsia"/>
          <w:sz w:val="28"/>
          <w:szCs w:val="32"/>
        </w:rPr>
      </w:pPr>
      <w:r w:rsidRPr="003D4F69">
        <w:rPr>
          <w:rFonts w:hint="eastAsia"/>
          <w:sz w:val="28"/>
          <w:szCs w:val="32"/>
        </w:rPr>
        <w:t>事故发生于浙江省江山市四都镇前岭</w:t>
      </w:r>
      <w:proofErr w:type="gramStart"/>
      <w:r w:rsidRPr="003D4F69">
        <w:rPr>
          <w:rFonts w:hint="eastAsia"/>
          <w:sz w:val="28"/>
          <w:szCs w:val="32"/>
        </w:rPr>
        <w:t>村田前自然村87号逸都公司</w:t>
      </w:r>
      <w:proofErr w:type="gramEnd"/>
      <w:r w:rsidRPr="003D4F69">
        <w:rPr>
          <w:rFonts w:hint="eastAsia"/>
          <w:sz w:val="28"/>
          <w:szCs w:val="32"/>
        </w:rPr>
        <w:t>东侧的临时仓库和临时办公用房，临时仓库从西到东排序分4个隔间，着火点位于临时仓库西边第二个隔间，事故发生后存放于仓库内的化</w:t>
      </w:r>
      <w:r w:rsidRPr="003D4F69">
        <w:rPr>
          <w:rFonts w:hint="eastAsia"/>
          <w:sz w:val="28"/>
          <w:szCs w:val="32"/>
        </w:rPr>
        <w:lastRenderedPageBreak/>
        <w:t>学品及包装</w:t>
      </w:r>
      <w:proofErr w:type="gramStart"/>
      <w:r w:rsidRPr="003D4F69">
        <w:rPr>
          <w:rFonts w:hint="eastAsia"/>
          <w:sz w:val="28"/>
          <w:szCs w:val="32"/>
        </w:rPr>
        <w:t>桶已经</w:t>
      </w:r>
      <w:proofErr w:type="gramEnd"/>
      <w:r w:rsidRPr="003D4F69">
        <w:rPr>
          <w:rFonts w:hint="eastAsia"/>
          <w:sz w:val="28"/>
          <w:szCs w:val="32"/>
        </w:rPr>
        <w:t>全部烧毁，仓库顶部部分坍塌，仓库西侧办公楼部分窗户及办公设施烧毁。</w:t>
      </w:r>
    </w:p>
    <w:p w14:paraId="6273FDE2" w14:textId="77777777" w:rsidR="003D4F69" w:rsidRPr="003D4F69" w:rsidRDefault="003D4F69" w:rsidP="003D4F69">
      <w:pPr>
        <w:rPr>
          <w:rFonts w:hint="eastAsia"/>
          <w:sz w:val="28"/>
          <w:szCs w:val="32"/>
        </w:rPr>
      </w:pPr>
      <w:r w:rsidRPr="003D4F69">
        <w:rPr>
          <w:rFonts w:hint="eastAsia"/>
          <w:sz w:val="28"/>
          <w:szCs w:val="32"/>
        </w:rPr>
        <w:t>事故当天天气情况：多云，东北风风向角度：45°风力3～4级，风速:20km/h，全天气温16℃～26℃，气压值：985，降雨量：0.0mm，相对湿度：86%。</w:t>
      </w:r>
    </w:p>
    <w:p w14:paraId="16DFB446" w14:textId="77777777" w:rsidR="003D4F69" w:rsidRPr="003D4F69" w:rsidRDefault="003D4F69" w:rsidP="003D4F69">
      <w:pPr>
        <w:rPr>
          <w:rFonts w:hint="eastAsia"/>
          <w:sz w:val="28"/>
          <w:szCs w:val="32"/>
        </w:rPr>
      </w:pPr>
      <w:r w:rsidRPr="003D4F69">
        <w:rPr>
          <w:rFonts w:hint="eastAsia"/>
          <w:sz w:val="28"/>
          <w:szCs w:val="32"/>
        </w:rPr>
        <w:t>（三）涉事仓库情况</w:t>
      </w:r>
    </w:p>
    <w:p w14:paraId="1F13ADDC" w14:textId="77777777" w:rsidR="003D4F69" w:rsidRPr="003D4F69" w:rsidRDefault="003D4F69" w:rsidP="003D4F69">
      <w:pPr>
        <w:rPr>
          <w:rFonts w:hint="eastAsia"/>
          <w:sz w:val="28"/>
          <w:szCs w:val="32"/>
        </w:rPr>
      </w:pPr>
      <w:r w:rsidRPr="003D4F69">
        <w:rPr>
          <w:rFonts w:hint="eastAsia"/>
          <w:sz w:val="28"/>
          <w:szCs w:val="32"/>
        </w:rPr>
        <w:t>本次事故着火仓库</w:t>
      </w:r>
      <w:proofErr w:type="gramStart"/>
      <w:r w:rsidRPr="003D4F69">
        <w:rPr>
          <w:rFonts w:hint="eastAsia"/>
          <w:sz w:val="28"/>
          <w:szCs w:val="32"/>
        </w:rPr>
        <w:t>为逸都</w:t>
      </w:r>
      <w:proofErr w:type="gramEnd"/>
      <w:r w:rsidRPr="003D4F69">
        <w:rPr>
          <w:rFonts w:hint="eastAsia"/>
          <w:sz w:val="28"/>
          <w:szCs w:val="32"/>
        </w:rPr>
        <w:t>公司租赁的原南方水泥集团四都分部的闲置房屋（原水泥厂用于存放水泥原料），事故现场总平面布置图见图1，所有权属江山市四都镇人民政府，2019年5月17日，</w:t>
      </w:r>
      <w:proofErr w:type="gramStart"/>
      <w:r w:rsidRPr="003D4F69">
        <w:rPr>
          <w:rFonts w:hint="eastAsia"/>
          <w:sz w:val="28"/>
          <w:szCs w:val="32"/>
        </w:rPr>
        <w:t>逸都公司</w:t>
      </w:r>
      <w:proofErr w:type="gramEnd"/>
      <w:r w:rsidRPr="003D4F69">
        <w:rPr>
          <w:rFonts w:hint="eastAsia"/>
          <w:sz w:val="28"/>
          <w:szCs w:val="32"/>
        </w:rPr>
        <w:t>与四都镇政府签订了《江山市四都镇人民政府与浙江逸都生物科技有限公司协议书》及《四都镇精品农业生态园经营项目补充协议》，租赁原南方水泥集团四都分部的土地、房屋等资产用于建设生态农业项目，租赁协议明确仓库用途为“仅供承租方办公、仓储和农产品简单加工之用”。</w:t>
      </w:r>
      <w:proofErr w:type="gramStart"/>
      <w:r w:rsidRPr="003D4F69">
        <w:rPr>
          <w:rFonts w:hint="eastAsia"/>
          <w:sz w:val="28"/>
          <w:szCs w:val="32"/>
        </w:rPr>
        <w:t>逸都公司</w:t>
      </w:r>
      <w:proofErr w:type="gramEnd"/>
      <w:r w:rsidRPr="003D4F69">
        <w:rPr>
          <w:rFonts w:hint="eastAsia"/>
          <w:sz w:val="28"/>
          <w:szCs w:val="32"/>
        </w:rPr>
        <w:t>租赁后作为包装物存放用房，并在仓库外存放部分废弃设备设施。2024年上半年，</w:t>
      </w:r>
      <w:proofErr w:type="gramStart"/>
      <w:r w:rsidRPr="003D4F69">
        <w:rPr>
          <w:rFonts w:hint="eastAsia"/>
          <w:sz w:val="28"/>
          <w:szCs w:val="32"/>
        </w:rPr>
        <w:t>逸都公司</w:t>
      </w:r>
      <w:proofErr w:type="gramEnd"/>
      <w:r w:rsidRPr="003D4F69">
        <w:rPr>
          <w:rFonts w:hint="eastAsia"/>
          <w:sz w:val="28"/>
          <w:szCs w:val="32"/>
        </w:rPr>
        <w:t>将生产过程中使用的甲苯、甲醇和少量硅油存放在租赁的涉事仓库内，还放置了部分空的塑料桶。</w:t>
      </w:r>
    </w:p>
    <w:p w14:paraId="51018EE3" w14:textId="77777777" w:rsidR="003D4F69" w:rsidRPr="003D4F69" w:rsidRDefault="003D4F69" w:rsidP="003D4F69">
      <w:pPr>
        <w:rPr>
          <w:rFonts w:hint="eastAsia"/>
          <w:sz w:val="28"/>
          <w:szCs w:val="32"/>
        </w:rPr>
      </w:pPr>
      <w:r w:rsidRPr="003D4F69">
        <w:rPr>
          <w:rFonts w:hint="eastAsia"/>
          <w:sz w:val="28"/>
          <w:szCs w:val="32"/>
        </w:rPr>
        <w:t>（图一：事故仓库平面示意图）</w:t>
      </w:r>
    </w:p>
    <w:p w14:paraId="43D37C9F" w14:textId="77777777" w:rsidR="003D4F69" w:rsidRPr="003D4F69" w:rsidRDefault="003D4F69" w:rsidP="003D4F69">
      <w:pPr>
        <w:rPr>
          <w:rFonts w:hint="eastAsia"/>
          <w:sz w:val="28"/>
          <w:szCs w:val="32"/>
        </w:rPr>
      </w:pPr>
      <w:r w:rsidRPr="003D4F69">
        <w:rPr>
          <w:rFonts w:hint="eastAsia"/>
          <w:sz w:val="28"/>
          <w:szCs w:val="32"/>
        </w:rPr>
        <w:t>（四）涉事物料情况</w:t>
      </w:r>
    </w:p>
    <w:p w14:paraId="2360B7A8" w14:textId="77777777" w:rsidR="003D4F69" w:rsidRPr="003D4F69" w:rsidRDefault="003D4F69" w:rsidP="003D4F69">
      <w:pPr>
        <w:rPr>
          <w:rFonts w:hint="eastAsia"/>
          <w:sz w:val="28"/>
          <w:szCs w:val="32"/>
        </w:rPr>
      </w:pPr>
      <w:r w:rsidRPr="003D4F69">
        <w:rPr>
          <w:rFonts w:hint="eastAsia"/>
          <w:sz w:val="28"/>
          <w:szCs w:val="32"/>
        </w:rPr>
        <w:t>仓库内的着火物质主要为甲苯（含量80%）、甲醇（含量80%）、硅油以及包装物（200L塑料桶和</w:t>
      </w:r>
      <w:proofErr w:type="gramStart"/>
      <w:r w:rsidRPr="003D4F69">
        <w:rPr>
          <w:rFonts w:hint="eastAsia"/>
          <w:sz w:val="28"/>
          <w:szCs w:val="32"/>
        </w:rPr>
        <w:t>塑料吨桶</w:t>
      </w:r>
      <w:proofErr w:type="gramEnd"/>
      <w:r w:rsidRPr="003D4F69">
        <w:rPr>
          <w:rFonts w:hint="eastAsia"/>
          <w:sz w:val="28"/>
          <w:szCs w:val="32"/>
        </w:rPr>
        <w:t>,材质：HDPE高密度聚乙烯）。经查，着火前临时仓库第一间，存有450只200L空塑料桶和部分空</w:t>
      </w:r>
      <w:r w:rsidRPr="003D4F69">
        <w:rPr>
          <w:rFonts w:hint="eastAsia"/>
          <w:sz w:val="28"/>
          <w:szCs w:val="32"/>
        </w:rPr>
        <w:lastRenderedPageBreak/>
        <w:t>塑料吨桶；第二间，存有3只80%甲醇溶液塑料吨桶（2.2吨）；第三间，存有9只80%甲苯溶液塑料吨桶（7吨）和1只硅油塑料吨桶（1吨）；第四间，存放260只空的塑料吨桶）。</w:t>
      </w:r>
    </w:p>
    <w:p w14:paraId="50725DFB" w14:textId="77777777" w:rsidR="003D4F69" w:rsidRPr="003D4F69" w:rsidRDefault="003D4F69" w:rsidP="003D4F69">
      <w:pPr>
        <w:rPr>
          <w:rFonts w:hint="eastAsia"/>
          <w:sz w:val="28"/>
          <w:szCs w:val="32"/>
        </w:rPr>
      </w:pPr>
      <w:r w:rsidRPr="003D4F69">
        <w:rPr>
          <w:rFonts w:hint="eastAsia"/>
          <w:sz w:val="28"/>
          <w:szCs w:val="32"/>
        </w:rPr>
        <w:t>甲苯和甲醇</w:t>
      </w:r>
      <w:proofErr w:type="gramStart"/>
      <w:r w:rsidRPr="003D4F69">
        <w:rPr>
          <w:rFonts w:hint="eastAsia"/>
          <w:sz w:val="28"/>
          <w:szCs w:val="32"/>
        </w:rPr>
        <w:t>为逸都</w:t>
      </w:r>
      <w:proofErr w:type="gramEnd"/>
      <w:r w:rsidRPr="003D4F69">
        <w:rPr>
          <w:rFonts w:hint="eastAsia"/>
          <w:sz w:val="28"/>
          <w:szCs w:val="32"/>
        </w:rPr>
        <w:t>公司二甲氧基</w:t>
      </w:r>
      <w:proofErr w:type="gramStart"/>
      <w:r w:rsidRPr="003D4F69">
        <w:rPr>
          <w:rFonts w:hint="eastAsia"/>
          <w:sz w:val="28"/>
          <w:szCs w:val="32"/>
        </w:rPr>
        <w:t>喹唑啉</w:t>
      </w:r>
      <w:proofErr w:type="gramEnd"/>
      <w:r w:rsidRPr="003D4F69">
        <w:rPr>
          <w:rFonts w:hint="eastAsia"/>
          <w:sz w:val="28"/>
          <w:szCs w:val="32"/>
        </w:rPr>
        <w:t>生产过程中使用的溶剂回收物料，均是易燃液体，属于危险化学品，硅油用于设备润滑，不属于危险化学品。</w:t>
      </w:r>
    </w:p>
    <w:p w14:paraId="4E8C37A1" w14:textId="77777777" w:rsidR="003D4F69" w:rsidRPr="003D4F69" w:rsidRDefault="003D4F69" w:rsidP="003D4F69">
      <w:pPr>
        <w:rPr>
          <w:rFonts w:hint="eastAsia"/>
          <w:sz w:val="28"/>
          <w:szCs w:val="32"/>
        </w:rPr>
      </w:pPr>
      <w:r w:rsidRPr="003D4F69">
        <w:rPr>
          <w:rFonts w:hint="eastAsia"/>
          <w:sz w:val="28"/>
          <w:szCs w:val="32"/>
        </w:rPr>
        <w:t>二、事故发生经过和事故救援情况</w:t>
      </w:r>
    </w:p>
    <w:p w14:paraId="743F0655" w14:textId="77777777" w:rsidR="003D4F69" w:rsidRPr="003D4F69" w:rsidRDefault="003D4F69" w:rsidP="003D4F69">
      <w:pPr>
        <w:rPr>
          <w:rFonts w:hint="eastAsia"/>
          <w:sz w:val="28"/>
          <w:szCs w:val="32"/>
        </w:rPr>
      </w:pPr>
      <w:r w:rsidRPr="003D4F69">
        <w:rPr>
          <w:rFonts w:hint="eastAsia"/>
          <w:sz w:val="28"/>
          <w:szCs w:val="32"/>
        </w:rPr>
        <w:t>（一）事故发生经过</w:t>
      </w:r>
    </w:p>
    <w:p w14:paraId="30E2EBD5" w14:textId="77777777" w:rsidR="003D4F69" w:rsidRPr="003D4F69" w:rsidRDefault="003D4F69" w:rsidP="003D4F69">
      <w:pPr>
        <w:rPr>
          <w:rFonts w:hint="eastAsia"/>
          <w:sz w:val="28"/>
          <w:szCs w:val="32"/>
        </w:rPr>
      </w:pPr>
      <w:r w:rsidRPr="003D4F69">
        <w:rPr>
          <w:rFonts w:hint="eastAsia"/>
          <w:sz w:val="28"/>
          <w:szCs w:val="32"/>
        </w:rPr>
        <w:t>2024年5月9日12时左右，</w:t>
      </w:r>
      <w:proofErr w:type="gramStart"/>
      <w:r w:rsidRPr="003D4F69">
        <w:rPr>
          <w:rFonts w:hint="eastAsia"/>
          <w:sz w:val="28"/>
          <w:szCs w:val="32"/>
        </w:rPr>
        <w:t>逸都公司</w:t>
      </w:r>
      <w:proofErr w:type="gramEnd"/>
      <w:r w:rsidRPr="003D4F69">
        <w:rPr>
          <w:rFonts w:hint="eastAsia"/>
          <w:sz w:val="28"/>
          <w:szCs w:val="32"/>
        </w:rPr>
        <w:t>生产副总经理费*明在厂区外临时仓库巡查时，发现有一个甲苯</w:t>
      </w:r>
      <w:proofErr w:type="gramStart"/>
      <w:r w:rsidRPr="003D4F69">
        <w:rPr>
          <w:rFonts w:hint="eastAsia"/>
          <w:sz w:val="28"/>
          <w:szCs w:val="32"/>
        </w:rPr>
        <w:t>吨桶出现</w:t>
      </w:r>
      <w:proofErr w:type="gramEnd"/>
      <w:r w:rsidRPr="003D4F69">
        <w:rPr>
          <w:rFonts w:hint="eastAsia"/>
          <w:sz w:val="28"/>
          <w:szCs w:val="32"/>
        </w:rPr>
        <w:t>了鼓包现象，于是安排配料操作人员许*、杨*两人对鼓包的</w:t>
      </w:r>
      <w:proofErr w:type="gramStart"/>
      <w:r w:rsidRPr="003D4F69">
        <w:rPr>
          <w:rFonts w:hint="eastAsia"/>
          <w:sz w:val="28"/>
          <w:szCs w:val="32"/>
        </w:rPr>
        <w:t>吨桶进行更换吨桶临时</w:t>
      </w:r>
      <w:proofErr w:type="gramEnd"/>
      <w:r w:rsidRPr="003D4F69">
        <w:rPr>
          <w:rFonts w:hint="eastAsia"/>
          <w:sz w:val="28"/>
          <w:szCs w:val="32"/>
        </w:rPr>
        <w:t>作业。</w:t>
      </w:r>
    </w:p>
    <w:p w14:paraId="0C7E1516" w14:textId="77777777" w:rsidR="003D4F69" w:rsidRPr="003D4F69" w:rsidRDefault="003D4F69" w:rsidP="003D4F69">
      <w:pPr>
        <w:rPr>
          <w:rFonts w:hint="eastAsia"/>
          <w:sz w:val="28"/>
          <w:szCs w:val="32"/>
        </w:rPr>
      </w:pPr>
      <w:r w:rsidRPr="003D4F69">
        <w:rPr>
          <w:rFonts w:hint="eastAsia"/>
          <w:sz w:val="28"/>
          <w:szCs w:val="32"/>
        </w:rPr>
        <w:t>13时30分左右，杨*、许*来到租赁的临时仓库，鼓包的甲苯</w:t>
      </w:r>
      <w:proofErr w:type="gramStart"/>
      <w:r w:rsidRPr="003D4F69">
        <w:rPr>
          <w:rFonts w:hint="eastAsia"/>
          <w:sz w:val="28"/>
          <w:szCs w:val="32"/>
        </w:rPr>
        <w:t>吨桶已经</w:t>
      </w:r>
      <w:proofErr w:type="gramEnd"/>
      <w:r w:rsidRPr="003D4F69">
        <w:rPr>
          <w:rFonts w:hint="eastAsia"/>
          <w:sz w:val="28"/>
          <w:szCs w:val="32"/>
        </w:rPr>
        <w:t>被叉车工李*群用叉车叉到了1.5米高的钢架上面，杨*和</w:t>
      </w:r>
      <w:proofErr w:type="gramStart"/>
      <w:r w:rsidRPr="003D4F69">
        <w:rPr>
          <w:rFonts w:hint="eastAsia"/>
          <w:sz w:val="28"/>
          <w:szCs w:val="32"/>
        </w:rPr>
        <w:t>许*</w:t>
      </w:r>
      <w:proofErr w:type="gramEnd"/>
      <w:r w:rsidRPr="003D4F69">
        <w:rPr>
          <w:rFonts w:hint="eastAsia"/>
          <w:sz w:val="28"/>
          <w:szCs w:val="32"/>
        </w:rPr>
        <w:t>两人将一个完好</w:t>
      </w:r>
      <w:proofErr w:type="gramStart"/>
      <w:r w:rsidRPr="003D4F69">
        <w:rPr>
          <w:rFonts w:hint="eastAsia"/>
          <w:sz w:val="28"/>
          <w:szCs w:val="32"/>
        </w:rPr>
        <w:t>的吨桶放在</w:t>
      </w:r>
      <w:proofErr w:type="gramEnd"/>
      <w:r w:rsidRPr="003D4F69">
        <w:rPr>
          <w:rFonts w:hint="eastAsia"/>
          <w:sz w:val="28"/>
          <w:szCs w:val="32"/>
        </w:rPr>
        <w:t>一个地称上，推到鼓包</w:t>
      </w:r>
      <w:proofErr w:type="gramStart"/>
      <w:r w:rsidRPr="003D4F69">
        <w:rPr>
          <w:rFonts w:hint="eastAsia"/>
          <w:sz w:val="28"/>
          <w:szCs w:val="32"/>
        </w:rPr>
        <w:t>甲苯吨桶下方</w:t>
      </w:r>
      <w:proofErr w:type="gramEnd"/>
      <w:r w:rsidRPr="003D4F69">
        <w:rPr>
          <w:rFonts w:hint="eastAsia"/>
          <w:sz w:val="28"/>
          <w:szCs w:val="32"/>
        </w:rPr>
        <w:t>，用一根钢衬塑料软管作放料管，固定在</w:t>
      </w:r>
      <w:proofErr w:type="gramStart"/>
      <w:r w:rsidRPr="003D4F69">
        <w:rPr>
          <w:rFonts w:hint="eastAsia"/>
          <w:sz w:val="28"/>
          <w:szCs w:val="32"/>
        </w:rPr>
        <w:t>鼓包吨桶下方</w:t>
      </w:r>
      <w:proofErr w:type="gramEnd"/>
      <w:r w:rsidRPr="003D4F69">
        <w:rPr>
          <w:rFonts w:hint="eastAsia"/>
          <w:sz w:val="28"/>
          <w:szCs w:val="32"/>
        </w:rPr>
        <w:t>出料阀出口，软管伸至下方吨桶口约20公分左右，杨*站在</w:t>
      </w:r>
      <w:proofErr w:type="gramStart"/>
      <w:r w:rsidRPr="003D4F69">
        <w:rPr>
          <w:rFonts w:hint="eastAsia"/>
          <w:sz w:val="28"/>
          <w:szCs w:val="32"/>
        </w:rPr>
        <w:t>鼓包吨桶阀门</w:t>
      </w:r>
      <w:proofErr w:type="gramEnd"/>
      <w:r w:rsidRPr="003D4F69">
        <w:rPr>
          <w:rFonts w:hint="eastAsia"/>
          <w:sz w:val="28"/>
          <w:szCs w:val="32"/>
        </w:rPr>
        <w:t>北侧负责放料，许*</w:t>
      </w:r>
      <w:proofErr w:type="gramStart"/>
      <w:r w:rsidRPr="003D4F69">
        <w:rPr>
          <w:rFonts w:hint="eastAsia"/>
          <w:sz w:val="28"/>
          <w:szCs w:val="32"/>
        </w:rPr>
        <w:t>站在吨桶南侧</w:t>
      </w:r>
      <w:proofErr w:type="gramEnd"/>
      <w:r w:rsidRPr="003D4F69">
        <w:rPr>
          <w:rFonts w:hint="eastAsia"/>
          <w:sz w:val="28"/>
          <w:szCs w:val="32"/>
        </w:rPr>
        <w:t>扶着伸进</w:t>
      </w:r>
      <w:proofErr w:type="gramStart"/>
      <w:r w:rsidRPr="003D4F69">
        <w:rPr>
          <w:rFonts w:hint="eastAsia"/>
          <w:sz w:val="28"/>
          <w:szCs w:val="32"/>
        </w:rPr>
        <w:t>下方吨桶的</w:t>
      </w:r>
      <w:proofErr w:type="gramEnd"/>
      <w:r w:rsidRPr="003D4F69">
        <w:rPr>
          <w:rFonts w:hint="eastAsia"/>
          <w:sz w:val="28"/>
          <w:szCs w:val="32"/>
        </w:rPr>
        <w:t>软管。13时40分左右，当</w:t>
      </w:r>
      <w:proofErr w:type="gramStart"/>
      <w:r w:rsidRPr="003D4F69">
        <w:rPr>
          <w:rFonts w:hint="eastAsia"/>
          <w:sz w:val="28"/>
          <w:szCs w:val="32"/>
        </w:rPr>
        <w:t>收料吨桶收料</w:t>
      </w:r>
      <w:proofErr w:type="gramEnd"/>
      <w:r w:rsidRPr="003D4F69">
        <w:rPr>
          <w:rFonts w:hint="eastAsia"/>
          <w:sz w:val="28"/>
          <w:szCs w:val="32"/>
        </w:rPr>
        <w:t>70～80公斤时，</w:t>
      </w:r>
      <w:proofErr w:type="gramStart"/>
      <w:r w:rsidRPr="003D4F69">
        <w:rPr>
          <w:rFonts w:hint="eastAsia"/>
          <w:sz w:val="28"/>
          <w:szCs w:val="32"/>
        </w:rPr>
        <w:t>吨桶突然</w:t>
      </w:r>
      <w:proofErr w:type="gramEnd"/>
      <w:r w:rsidRPr="003D4F69">
        <w:rPr>
          <w:rFonts w:hint="eastAsia"/>
          <w:sz w:val="28"/>
          <w:szCs w:val="32"/>
        </w:rPr>
        <w:t>膨胀，内部着火喷出，接着</w:t>
      </w:r>
      <w:proofErr w:type="gramStart"/>
      <w:r w:rsidRPr="003D4F69">
        <w:rPr>
          <w:rFonts w:hint="eastAsia"/>
          <w:sz w:val="28"/>
          <w:szCs w:val="32"/>
        </w:rPr>
        <w:t>整个吨桶炸裂</w:t>
      </w:r>
      <w:proofErr w:type="gramEnd"/>
      <w:r w:rsidRPr="003D4F69">
        <w:rPr>
          <w:rFonts w:hint="eastAsia"/>
          <w:sz w:val="28"/>
          <w:szCs w:val="32"/>
        </w:rPr>
        <w:t>，形成流淌火，导致发生事故。</w:t>
      </w:r>
    </w:p>
    <w:p w14:paraId="5BFBA423" w14:textId="77777777" w:rsidR="003D4F69" w:rsidRPr="003D4F69" w:rsidRDefault="003D4F69" w:rsidP="003D4F69">
      <w:pPr>
        <w:rPr>
          <w:rFonts w:hint="eastAsia"/>
          <w:sz w:val="28"/>
          <w:szCs w:val="32"/>
        </w:rPr>
      </w:pPr>
      <w:r w:rsidRPr="003D4F69">
        <w:rPr>
          <w:rFonts w:hint="eastAsia"/>
          <w:sz w:val="28"/>
          <w:szCs w:val="32"/>
        </w:rPr>
        <w:t>（二）现场救援处置情况</w:t>
      </w:r>
    </w:p>
    <w:p w14:paraId="5FD4C6ED" w14:textId="77777777" w:rsidR="003D4F69" w:rsidRPr="003D4F69" w:rsidRDefault="003D4F69" w:rsidP="003D4F69">
      <w:pPr>
        <w:rPr>
          <w:rFonts w:hint="eastAsia"/>
          <w:sz w:val="28"/>
          <w:szCs w:val="32"/>
        </w:rPr>
      </w:pPr>
      <w:r w:rsidRPr="003D4F69">
        <w:rPr>
          <w:rFonts w:hint="eastAsia"/>
          <w:sz w:val="28"/>
          <w:szCs w:val="32"/>
        </w:rPr>
        <w:t>事故发生后，杨*和</w:t>
      </w:r>
      <w:proofErr w:type="gramStart"/>
      <w:r w:rsidRPr="003D4F69">
        <w:rPr>
          <w:rFonts w:hint="eastAsia"/>
          <w:sz w:val="28"/>
          <w:szCs w:val="32"/>
        </w:rPr>
        <w:t>许*</w:t>
      </w:r>
      <w:proofErr w:type="gramEnd"/>
      <w:r w:rsidRPr="003D4F69">
        <w:rPr>
          <w:rFonts w:hint="eastAsia"/>
          <w:sz w:val="28"/>
          <w:szCs w:val="32"/>
        </w:rPr>
        <w:t>二人迅速撤离仓库，杨*立即打电话向生产</w:t>
      </w:r>
      <w:proofErr w:type="gramStart"/>
      <w:r w:rsidRPr="003D4F69">
        <w:rPr>
          <w:rFonts w:hint="eastAsia"/>
          <w:sz w:val="28"/>
          <w:szCs w:val="32"/>
        </w:rPr>
        <w:t>副总费</w:t>
      </w:r>
      <w:proofErr w:type="gramEnd"/>
      <w:r w:rsidRPr="003D4F69">
        <w:rPr>
          <w:rFonts w:hint="eastAsia"/>
          <w:sz w:val="28"/>
          <w:szCs w:val="32"/>
        </w:rPr>
        <w:t>*明汇报，费*明赶到现场时发现仓库内已形成流淌火，火势蔓延开</w:t>
      </w:r>
      <w:r w:rsidRPr="003D4F69">
        <w:rPr>
          <w:rFonts w:hint="eastAsia"/>
          <w:sz w:val="28"/>
          <w:szCs w:val="32"/>
        </w:rPr>
        <w:lastRenderedPageBreak/>
        <w:t>来，现场处置力量不足，费*明立即上报公司主要负责人钱*成。钱*成立即启动公司生产安全事故应急预案。在紧急疏散人员的同时，安排生产车间进行紧急停车，公用工程锅炉进行紧急泄压。13时45分左右，钱*成拨打119报警电话，并向消防、公安、应急管理等单位汇报事故、请求支援。同时组织人员进行清点人数和对厂区周边道路进行警戒。13时55分左右，经清点确认现场无人员伤亡和被困。14时左右，消防救援大队赶到现场展开灭火救援。16时40分左右，明火被全部扑灭。</w:t>
      </w:r>
    </w:p>
    <w:p w14:paraId="00E067BD" w14:textId="77777777" w:rsidR="003D4F69" w:rsidRPr="003D4F69" w:rsidRDefault="003D4F69" w:rsidP="003D4F69">
      <w:pPr>
        <w:rPr>
          <w:rFonts w:hint="eastAsia"/>
          <w:sz w:val="28"/>
          <w:szCs w:val="32"/>
        </w:rPr>
      </w:pPr>
      <w:r w:rsidRPr="003D4F69">
        <w:rPr>
          <w:rFonts w:hint="eastAsia"/>
          <w:sz w:val="28"/>
          <w:szCs w:val="32"/>
        </w:rPr>
        <w:t>事故发生后，虽救援迅速，扑灭及时，且周边均为农田，没有发生次生灾害，也没有造成人员伤亡和被困，但现场浓烟滚滚，硅油、甲苯等物质燃烧后呈黑色浓烟，视觉冲击较大，部分群众将视频、图片发到抖音、</w:t>
      </w:r>
      <w:proofErr w:type="gramStart"/>
      <w:r w:rsidRPr="003D4F69">
        <w:rPr>
          <w:rFonts w:hint="eastAsia"/>
          <w:sz w:val="28"/>
          <w:szCs w:val="32"/>
        </w:rPr>
        <w:t>微信等</w:t>
      </w:r>
      <w:proofErr w:type="gramEnd"/>
      <w:r w:rsidRPr="003D4F69">
        <w:rPr>
          <w:rFonts w:hint="eastAsia"/>
          <w:sz w:val="28"/>
          <w:szCs w:val="32"/>
        </w:rPr>
        <w:t>网络平台，造成了较大的社会影响，也引起了上级的高度重视。</w:t>
      </w:r>
    </w:p>
    <w:p w14:paraId="3BF877E1" w14:textId="77777777" w:rsidR="003D4F69" w:rsidRPr="003D4F69" w:rsidRDefault="003D4F69" w:rsidP="003D4F69">
      <w:pPr>
        <w:rPr>
          <w:rFonts w:hint="eastAsia"/>
          <w:sz w:val="28"/>
          <w:szCs w:val="32"/>
        </w:rPr>
      </w:pPr>
      <w:r w:rsidRPr="003D4F69">
        <w:rPr>
          <w:rFonts w:hint="eastAsia"/>
          <w:sz w:val="28"/>
          <w:szCs w:val="32"/>
        </w:rPr>
        <w:t>三、事故发生的原因和事故性质</w:t>
      </w:r>
    </w:p>
    <w:p w14:paraId="461BD1C0" w14:textId="77777777" w:rsidR="003D4F69" w:rsidRPr="003D4F69" w:rsidRDefault="003D4F69" w:rsidP="003D4F69">
      <w:pPr>
        <w:rPr>
          <w:rFonts w:hint="eastAsia"/>
          <w:sz w:val="28"/>
          <w:szCs w:val="32"/>
        </w:rPr>
      </w:pPr>
      <w:r w:rsidRPr="003D4F69">
        <w:rPr>
          <w:rFonts w:hint="eastAsia"/>
          <w:sz w:val="28"/>
          <w:szCs w:val="32"/>
        </w:rPr>
        <w:t>（一）直接原因</w:t>
      </w:r>
    </w:p>
    <w:p w14:paraId="344A7DFB" w14:textId="77777777" w:rsidR="003D4F69" w:rsidRPr="003D4F69" w:rsidRDefault="003D4F69" w:rsidP="003D4F69">
      <w:pPr>
        <w:rPr>
          <w:rFonts w:hint="eastAsia"/>
          <w:sz w:val="28"/>
          <w:szCs w:val="32"/>
        </w:rPr>
      </w:pPr>
      <w:r w:rsidRPr="003D4F69">
        <w:rPr>
          <w:rFonts w:hint="eastAsia"/>
          <w:sz w:val="28"/>
          <w:szCs w:val="32"/>
        </w:rPr>
        <w:t>该公司在处置厂区外临时仓库内鼓包的塑料吨桶（桶内装有85%的甲苯）时，采用非金属容器（塑料吨桶）和塑料软管转移已鼓包塑料吨桶内的甲苯，未将塑料软管插入桶底，未采取</w:t>
      </w:r>
      <w:proofErr w:type="gramStart"/>
      <w:r w:rsidRPr="003D4F69">
        <w:rPr>
          <w:rFonts w:hint="eastAsia"/>
          <w:sz w:val="28"/>
          <w:szCs w:val="32"/>
        </w:rPr>
        <w:t>静电导除等</w:t>
      </w:r>
      <w:proofErr w:type="gramEnd"/>
      <w:r w:rsidRPr="003D4F69">
        <w:rPr>
          <w:rFonts w:hint="eastAsia"/>
          <w:sz w:val="28"/>
          <w:szCs w:val="32"/>
        </w:rPr>
        <w:t>安全措施，在下料过程中，甲苯液体以重力流形</w:t>
      </w:r>
      <w:proofErr w:type="gramStart"/>
      <w:r w:rsidRPr="003D4F69">
        <w:rPr>
          <w:rFonts w:hint="eastAsia"/>
          <w:sz w:val="28"/>
          <w:szCs w:val="32"/>
        </w:rPr>
        <w:t>式冲击塑料吨桶</w:t>
      </w:r>
      <w:proofErr w:type="gramEnd"/>
      <w:r w:rsidRPr="003D4F69">
        <w:rPr>
          <w:rFonts w:hint="eastAsia"/>
          <w:sz w:val="28"/>
          <w:szCs w:val="32"/>
        </w:rPr>
        <w:t>和液面，液体喷溅桶内的电荷积集不能及时导除，产生的静电引爆桶内物料是事故发生的直接原因。</w:t>
      </w:r>
    </w:p>
    <w:p w14:paraId="28CFC7BF" w14:textId="77777777" w:rsidR="003D4F69" w:rsidRPr="003D4F69" w:rsidRDefault="003D4F69" w:rsidP="003D4F69">
      <w:pPr>
        <w:rPr>
          <w:rFonts w:hint="eastAsia"/>
          <w:sz w:val="28"/>
          <w:szCs w:val="32"/>
        </w:rPr>
      </w:pPr>
      <w:r w:rsidRPr="003D4F69">
        <w:rPr>
          <w:rFonts w:hint="eastAsia"/>
          <w:sz w:val="28"/>
          <w:szCs w:val="32"/>
        </w:rPr>
        <w:t>（二）间接原因</w:t>
      </w:r>
    </w:p>
    <w:p w14:paraId="462EC1C1" w14:textId="77777777" w:rsidR="003D4F69" w:rsidRPr="003D4F69" w:rsidRDefault="003D4F69" w:rsidP="003D4F69">
      <w:pPr>
        <w:rPr>
          <w:rFonts w:hint="eastAsia"/>
          <w:sz w:val="28"/>
          <w:szCs w:val="32"/>
        </w:rPr>
      </w:pPr>
      <w:r w:rsidRPr="003D4F69">
        <w:rPr>
          <w:rFonts w:hint="eastAsia"/>
          <w:sz w:val="28"/>
          <w:szCs w:val="32"/>
        </w:rPr>
        <w:lastRenderedPageBreak/>
        <w:t>1.安全防范不到位。在危险化学品储存场所进行倒</w:t>
      </w:r>
      <w:proofErr w:type="gramStart"/>
      <w:r w:rsidRPr="003D4F69">
        <w:rPr>
          <w:rFonts w:hint="eastAsia"/>
          <w:sz w:val="28"/>
          <w:szCs w:val="32"/>
        </w:rPr>
        <w:t>桶危险</w:t>
      </w:r>
      <w:proofErr w:type="gramEnd"/>
      <w:r w:rsidRPr="003D4F69">
        <w:rPr>
          <w:rFonts w:hint="eastAsia"/>
          <w:sz w:val="28"/>
          <w:szCs w:val="32"/>
        </w:rPr>
        <w:t>作业，作业前未进行危险有害因素辨识，安全措施未有效落实，甲苯溶液在仓库内倒</w:t>
      </w:r>
      <w:proofErr w:type="gramStart"/>
      <w:r w:rsidRPr="003D4F69">
        <w:rPr>
          <w:rFonts w:hint="eastAsia"/>
          <w:sz w:val="28"/>
          <w:szCs w:val="32"/>
        </w:rPr>
        <w:t>桶过程</w:t>
      </w:r>
      <w:proofErr w:type="gramEnd"/>
      <w:r w:rsidRPr="003D4F69">
        <w:rPr>
          <w:rFonts w:hint="eastAsia"/>
          <w:sz w:val="28"/>
          <w:szCs w:val="32"/>
        </w:rPr>
        <w:t>中采用塑料软管且未插入</w:t>
      </w:r>
      <w:proofErr w:type="gramStart"/>
      <w:r w:rsidRPr="003D4F69">
        <w:rPr>
          <w:rFonts w:hint="eastAsia"/>
          <w:sz w:val="28"/>
          <w:szCs w:val="32"/>
        </w:rPr>
        <w:t>塑料吨桶底部</w:t>
      </w:r>
      <w:proofErr w:type="gramEnd"/>
      <w:r w:rsidRPr="003D4F69">
        <w:rPr>
          <w:rFonts w:hint="eastAsia"/>
          <w:sz w:val="28"/>
          <w:szCs w:val="32"/>
        </w:rPr>
        <w:t>，也未进行</w:t>
      </w:r>
      <w:proofErr w:type="gramStart"/>
      <w:r w:rsidRPr="003D4F69">
        <w:rPr>
          <w:rFonts w:hint="eastAsia"/>
          <w:sz w:val="28"/>
          <w:szCs w:val="32"/>
        </w:rPr>
        <w:t>静电导除或</w:t>
      </w:r>
      <w:proofErr w:type="gramEnd"/>
      <w:r w:rsidRPr="003D4F69">
        <w:rPr>
          <w:rFonts w:hint="eastAsia"/>
          <w:sz w:val="28"/>
          <w:szCs w:val="32"/>
        </w:rPr>
        <w:t>采用惰性气体保护措施。</w:t>
      </w:r>
    </w:p>
    <w:p w14:paraId="0ACBDB03" w14:textId="77777777" w:rsidR="003D4F69" w:rsidRPr="003D4F69" w:rsidRDefault="003D4F69" w:rsidP="003D4F69">
      <w:pPr>
        <w:rPr>
          <w:rFonts w:hint="eastAsia"/>
          <w:sz w:val="28"/>
          <w:szCs w:val="32"/>
        </w:rPr>
      </w:pPr>
      <w:r w:rsidRPr="003D4F69">
        <w:rPr>
          <w:rFonts w:hint="eastAsia"/>
          <w:sz w:val="28"/>
          <w:szCs w:val="32"/>
        </w:rPr>
        <w:t>2.危险化学品储存管理不规范。</w:t>
      </w:r>
      <w:proofErr w:type="gramStart"/>
      <w:r w:rsidRPr="003D4F69">
        <w:rPr>
          <w:rFonts w:hint="eastAsia"/>
          <w:sz w:val="28"/>
          <w:szCs w:val="32"/>
        </w:rPr>
        <w:t>逸都公司</w:t>
      </w:r>
      <w:proofErr w:type="gramEnd"/>
      <w:r w:rsidRPr="003D4F69">
        <w:rPr>
          <w:rFonts w:hint="eastAsia"/>
          <w:sz w:val="28"/>
          <w:szCs w:val="32"/>
        </w:rPr>
        <w:t>使用临时仓库存放危险化学品违反了《危险化学品安全管理条例》第24条、26条和《危险化学品储存通则》（GB 15603-2022）第5.3条和第5.4条的规定。根据《江山市四都镇人民政府与浙江逸都生物科技有限公司协议书》，事故仓库为原南方水泥集团四都分部的房屋，使用性质为“仅供承租方办公、仓储和农产品简单加工之用”。</w:t>
      </w:r>
      <w:proofErr w:type="gramStart"/>
      <w:r w:rsidRPr="003D4F69">
        <w:rPr>
          <w:rFonts w:hint="eastAsia"/>
          <w:sz w:val="28"/>
          <w:szCs w:val="32"/>
        </w:rPr>
        <w:t>逸都生物</w:t>
      </w:r>
      <w:proofErr w:type="gramEnd"/>
      <w:r w:rsidRPr="003D4F69">
        <w:rPr>
          <w:rFonts w:hint="eastAsia"/>
          <w:sz w:val="28"/>
          <w:szCs w:val="32"/>
        </w:rPr>
        <w:t>使用未经正规设计的临时仓库存放甲苯、甲醇等易燃易爆的危险化学品，造成该仓库不具备储存危险化学品的条件。</w:t>
      </w:r>
    </w:p>
    <w:p w14:paraId="499DCA05" w14:textId="77777777" w:rsidR="003D4F69" w:rsidRPr="003D4F69" w:rsidRDefault="003D4F69" w:rsidP="003D4F69">
      <w:pPr>
        <w:rPr>
          <w:rFonts w:hint="eastAsia"/>
          <w:sz w:val="28"/>
          <w:szCs w:val="32"/>
        </w:rPr>
      </w:pPr>
      <w:r w:rsidRPr="003D4F69">
        <w:rPr>
          <w:rFonts w:hint="eastAsia"/>
          <w:sz w:val="28"/>
          <w:szCs w:val="32"/>
        </w:rPr>
        <w:t>3.生产管理不规范。</w:t>
      </w:r>
      <w:proofErr w:type="gramStart"/>
      <w:r w:rsidRPr="003D4F69">
        <w:rPr>
          <w:rFonts w:hint="eastAsia"/>
          <w:sz w:val="28"/>
          <w:szCs w:val="32"/>
        </w:rPr>
        <w:t>逸都公司</w:t>
      </w:r>
      <w:proofErr w:type="gramEnd"/>
      <w:r w:rsidRPr="003D4F69">
        <w:rPr>
          <w:rFonts w:hint="eastAsia"/>
          <w:sz w:val="28"/>
          <w:szCs w:val="32"/>
        </w:rPr>
        <w:t>在生产订单增加、客户要求变化的情况下，不能合理安排溶剂回收、处理的物料平衡，导致回收溶剂量大大超出企业储存能力，又没有合理解决储存问题，造成了过量的甲苯和甲醇溶剂违法储存在临时仓库内。</w:t>
      </w:r>
    </w:p>
    <w:p w14:paraId="455C0A0B" w14:textId="77777777" w:rsidR="003D4F69" w:rsidRPr="003D4F69" w:rsidRDefault="003D4F69" w:rsidP="003D4F69">
      <w:pPr>
        <w:rPr>
          <w:rFonts w:hint="eastAsia"/>
          <w:sz w:val="28"/>
          <w:szCs w:val="32"/>
        </w:rPr>
      </w:pPr>
      <w:r w:rsidRPr="003D4F69">
        <w:rPr>
          <w:rFonts w:hint="eastAsia"/>
          <w:sz w:val="28"/>
          <w:szCs w:val="32"/>
        </w:rPr>
        <w:t>4.仓库应急物资配备不足，应急处置不到位。根据事故后相关人员询问笔录，该仓库只简单配备了静电</w:t>
      </w:r>
      <w:proofErr w:type="gramStart"/>
      <w:r w:rsidRPr="003D4F69">
        <w:rPr>
          <w:rFonts w:hint="eastAsia"/>
          <w:sz w:val="28"/>
          <w:szCs w:val="32"/>
        </w:rPr>
        <w:t>导除夹</w:t>
      </w:r>
      <w:proofErr w:type="gramEnd"/>
      <w:r w:rsidRPr="003D4F69">
        <w:rPr>
          <w:rFonts w:hint="eastAsia"/>
          <w:sz w:val="28"/>
          <w:szCs w:val="32"/>
        </w:rPr>
        <w:t>和加湿自来水管，未配备消防沙、消防</w:t>
      </w:r>
      <w:proofErr w:type="gramStart"/>
      <w:r w:rsidRPr="003D4F69">
        <w:rPr>
          <w:rFonts w:hint="eastAsia"/>
          <w:sz w:val="28"/>
          <w:szCs w:val="32"/>
        </w:rPr>
        <w:t>毯</w:t>
      </w:r>
      <w:proofErr w:type="gramEnd"/>
      <w:r w:rsidRPr="003D4F69">
        <w:rPr>
          <w:rFonts w:hint="eastAsia"/>
          <w:sz w:val="28"/>
          <w:szCs w:val="32"/>
        </w:rPr>
        <w:t>等其他应急物资，加上作业人员应急处置能力不足，导致起火初期无法进行扑灭，火势蔓延形成流淌火，造成事故的扩大。</w:t>
      </w:r>
    </w:p>
    <w:p w14:paraId="76FA14DF" w14:textId="77777777" w:rsidR="003D4F69" w:rsidRPr="003D4F69" w:rsidRDefault="003D4F69" w:rsidP="003D4F69">
      <w:pPr>
        <w:rPr>
          <w:rFonts w:hint="eastAsia"/>
          <w:sz w:val="28"/>
          <w:szCs w:val="32"/>
        </w:rPr>
      </w:pPr>
      <w:r w:rsidRPr="003D4F69">
        <w:rPr>
          <w:rFonts w:hint="eastAsia"/>
          <w:sz w:val="28"/>
          <w:szCs w:val="32"/>
        </w:rPr>
        <w:t>（三）事故性质</w:t>
      </w:r>
    </w:p>
    <w:p w14:paraId="72FF96C9" w14:textId="77777777" w:rsidR="003D4F69" w:rsidRPr="003D4F69" w:rsidRDefault="003D4F69" w:rsidP="003D4F69">
      <w:pPr>
        <w:rPr>
          <w:rFonts w:hint="eastAsia"/>
          <w:sz w:val="28"/>
          <w:szCs w:val="32"/>
        </w:rPr>
      </w:pPr>
      <w:r w:rsidRPr="003D4F69">
        <w:rPr>
          <w:rFonts w:hint="eastAsia"/>
          <w:sz w:val="28"/>
          <w:szCs w:val="32"/>
        </w:rPr>
        <w:t>经调查认定，本次事故为一起生产安全责任事故，事故等级为一般事</w:t>
      </w:r>
      <w:r w:rsidRPr="003D4F69">
        <w:rPr>
          <w:rFonts w:hint="eastAsia"/>
          <w:sz w:val="28"/>
          <w:szCs w:val="32"/>
        </w:rPr>
        <w:lastRenderedPageBreak/>
        <w:t>故。</w:t>
      </w:r>
    </w:p>
    <w:p w14:paraId="52488CE3" w14:textId="77777777" w:rsidR="003D4F69" w:rsidRPr="003D4F69" w:rsidRDefault="003D4F69" w:rsidP="003D4F69">
      <w:pPr>
        <w:rPr>
          <w:rFonts w:hint="eastAsia"/>
          <w:sz w:val="28"/>
          <w:szCs w:val="32"/>
        </w:rPr>
      </w:pPr>
      <w:r w:rsidRPr="003D4F69">
        <w:rPr>
          <w:rFonts w:hint="eastAsia"/>
          <w:sz w:val="28"/>
          <w:szCs w:val="32"/>
        </w:rPr>
        <w:t>四、事故责任认定及对事故责任的处理建议</w:t>
      </w:r>
    </w:p>
    <w:p w14:paraId="4451C1A6" w14:textId="77777777" w:rsidR="003D4F69" w:rsidRPr="003D4F69" w:rsidRDefault="003D4F69" w:rsidP="003D4F69">
      <w:pPr>
        <w:rPr>
          <w:rFonts w:hint="eastAsia"/>
          <w:sz w:val="28"/>
          <w:szCs w:val="32"/>
        </w:rPr>
      </w:pPr>
      <w:r w:rsidRPr="003D4F69">
        <w:rPr>
          <w:rFonts w:hint="eastAsia"/>
          <w:sz w:val="28"/>
          <w:szCs w:val="32"/>
        </w:rPr>
        <w:t>（一）建议给予行政处罚的单位</w:t>
      </w:r>
    </w:p>
    <w:p w14:paraId="0F7EC756" w14:textId="77777777" w:rsidR="003D4F69" w:rsidRPr="003D4F69" w:rsidRDefault="003D4F69" w:rsidP="003D4F69">
      <w:pPr>
        <w:rPr>
          <w:rFonts w:hint="eastAsia"/>
          <w:sz w:val="28"/>
          <w:szCs w:val="32"/>
        </w:rPr>
      </w:pPr>
      <w:r w:rsidRPr="003D4F69">
        <w:rPr>
          <w:rFonts w:hint="eastAsia"/>
          <w:sz w:val="28"/>
          <w:szCs w:val="32"/>
        </w:rPr>
        <w:t>浙江逸都生物科技有限公司，安全生产主体责任落实不到位，生产过程中增加的大量回收套用甲苯和甲醇等危险化学品没有依法合</w:t>
      </w:r>
      <w:proofErr w:type="gramStart"/>
      <w:r w:rsidRPr="003D4F69">
        <w:rPr>
          <w:rFonts w:hint="eastAsia"/>
          <w:sz w:val="28"/>
          <w:szCs w:val="32"/>
        </w:rPr>
        <w:t>规</w:t>
      </w:r>
      <w:proofErr w:type="gramEnd"/>
      <w:r w:rsidRPr="003D4F69">
        <w:rPr>
          <w:rFonts w:hint="eastAsia"/>
          <w:sz w:val="28"/>
          <w:szCs w:val="32"/>
        </w:rPr>
        <w:t>存储，未及时发现并消除存在的事故隐患，对本次事故的发生负有重要管理责任，建议江山市应急管理局依据《中华人民共和国安全生产法》第一百一十四条第一款第（一）项规定，对浙江逸都生物科技有限公司进行行政处罚。</w:t>
      </w:r>
    </w:p>
    <w:p w14:paraId="0DB1F368" w14:textId="77777777" w:rsidR="003D4F69" w:rsidRPr="003D4F69" w:rsidRDefault="003D4F69" w:rsidP="003D4F69">
      <w:pPr>
        <w:rPr>
          <w:rFonts w:hint="eastAsia"/>
          <w:sz w:val="28"/>
          <w:szCs w:val="32"/>
        </w:rPr>
      </w:pPr>
      <w:r w:rsidRPr="003D4F69">
        <w:rPr>
          <w:rFonts w:hint="eastAsia"/>
          <w:sz w:val="28"/>
          <w:szCs w:val="32"/>
        </w:rPr>
        <w:t>（二）建议给予行政处罚的个人</w:t>
      </w:r>
    </w:p>
    <w:p w14:paraId="7ED382FE" w14:textId="77777777" w:rsidR="003D4F69" w:rsidRPr="003D4F69" w:rsidRDefault="003D4F69" w:rsidP="003D4F69">
      <w:pPr>
        <w:rPr>
          <w:rFonts w:hint="eastAsia"/>
          <w:sz w:val="28"/>
          <w:szCs w:val="32"/>
        </w:rPr>
      </w:pPr>
      <w:r w:rsidRPr="003D4F69">
        <w:rPr>
          <w:rFonts w:hint="eastAsia"/>
          <w:sz w:val="28"/>
          <w:szCs w:val="32"/>
        </w:rPr>
        <w:t>1.钱*成，作为浙江逸都生物科技有限公司的法定代表人、总经理，全面负责公司安全生产工作，未按规定依法履行公司主要负责人的安全生产职责，督促、检查公司安全生产工作不到位，未及时消除存在的事故隐患，对事故的发生负有重要领导责任，建议江山市应急管理局依据《中华人民共和国安全生产法》第九十五条第（一）项的规定，对钱*成进行行政处罚。</w:t>
      </w:r>
    </w:p>
    <w:p w14:paraId="13553C8B" w14:textId="77777777" w:rsidR="003D4F69" w:rsidRPr="003D4F69" w:rsidRDefault="003D4F69" w:rsidP="003D4F69">
      <w:pPr>
        <w:rPr>
          <w:rFonts w:hint="eastAsia"/>
          <w:sz w:val="28"/>
          <w:szCs w:val="32"/>
        </w:rPr>
      </w:pPr>
      <w:r w:rsidRPr="003D4F69">
        <w:rPr>
          <w:rFonts w:hint="eastAsia"/>
          <w:sz w:val="28"/>
          <w:szCs w:val="32"/>
        </w:rPr>
        <w:t>2.费*明，作为浙江逸都生物科技有限公司的生产副总经理，违规将甲苯、甲醇等危险化学品存放在不具备安全条件的临时仓库，派遣员工处置</w:t>
      </w:r>
      <w:proofErr w:type="gramStart"/>
      <w:r w:rsidRPr="003D4F69">
        <w:rPr>
          <w:rFonts w:hint="eastAsia"/>
          <w:sz w:val="28"/>
          <w:szCs w:val="32"/>
        </w:rPr>
        <w:t>鼓包吨桶作业</w:t>
      </w:r>
      <w:proofErr w:type="gramEnd"/>
      <w:r w:rsidRPr="003D4F69">
        <w:rPr>
          <w:rFonts w:hint="eastAsia"/>
          <w:sz w:val="28"/>
          <w:szCs w:val="32"/>
        </w:rPr>
        <w:t>前，未进行危险有害因素辨识，安全措施未有效落实，未及时排查生产安全事故隐患，对事故的发生负有重要管理责任，建议江山市应急管理局依据《中华人民共和国安全生产法》第九十六条的规定，对费*明进行行政处罚。</w:t>
      </w:r>
    </w:p>
    <w:p w14:paraId="4800541F" w14:textId="77777777" w:rsidR="003D4F69" w:rsidRPr="003D4F69" w:rsidRDefault="003D4F69" w:rsidP="003D4F69">
      <w:pPr>
        <w:rPr>
          <w:rFonts w:hint="eastAsia"/>
          <w:sz w:val="28"/>
          <w:szCs w:val="32"/>
        </w:rPr>
      </w:pPr>
      <w:r w:rsidRPr="003D4F69">
        <w:rPr>
          <w:rFonts w:hint="eastAsia"/>
          <w:sz w:val="28"/>
          <w:szCs w:val="32"/>
        </w:rPr>
        <w:lastRenderedPageBreak/>
        <w:t>五、事故整改和防范措施</w:t>
      </w:r>
    </w:p>
    <w:p w14:paraId="4FA808DF" w14:textId="77777777" w:rsidR="003D4F69" w:rsidRPr="003D4F69" w:rsidRDefault="003D4F69" w:rsidP="003D4F69">
      <w:pPr>
        <w:rPr>
          <w:rFonts w:hint="eastAsia"/>
          <w:sz w:val="28"/>
          <w:szCs w:val="32"/>
        </w:rPr>
      </w:pPr>
      <w:r w:rsidRPr="003D4F69">
        <w:rPr>
          <w:rFonts w:hint="eastAsia"/>
          <w:sz w:val="28"/>
          <w:szCs w:val="32"/>
        </w:rPr>
        <w:t>1.浙江逸都生物科技有限公司要严格落实安全生产主体责任，开展一次自查整改行动，全面排查企业风险隐患，纠正违法违规行为，主要负责人要组织开展一次全员警示教育，提高员工安全意识，要妥善合理处置回收套用的中间产品，依法依规进行储存，要进一步完善应急处置流程，配足应急救援物资，加强应急演练，提高全员异常工况处置能力。</w:t>
      </w:r>
    </w:p>
    <w:p w14:paraId="7C692428" w14:textId="77777777" w:rsidR="003D4F69" w:rsidRPr="003D4F69" w:rsidRDefault="003D4F69" w:rsidP="003D4F69">
      <w:pPr>
        <w:rPr>
          <w:rFonts w:hint="eastAsia"/>
          <w:sz w:val="28"/>
          <w:szCs w:val="32"/>
        </w:rPr>
      </w:pPr>
      <w:r w:rsidRPr="003D4F69">
        <w:rPr>
          <w:rFonts w:hint="eastAsia"/>
          <w:sz w:val="28"/>
          <w:szCs w:val="32"/>
        </w:rPr>
        <w:t>2.江山市应急管理局要针对季节性特点，尤其即将进入夏季，高温天气增多，要做好分析</w:t>
      </w:r>
      <w:proofErr w:type="gramStart"/>
      <w:r w:rsidRPr="003D4F69">
        <w:rPr>
          <w:rFonts w:hint="eastAsia"/>
          <w:sz w:val="28"/>
          <w:szCs w:val="32"/>
        </w:rPr>
        <w:t>研</w:t>
      </w:r>
      <w:proofErr w:type="gramEnd"/>
      <w:r w:rsidRPr="003D4F69">
        <w:rPr>
          <w:rFonts w:hint="eastAsia"/>
          <w:sz w:val="28"/>
          <w:szCs w:val="32"/>
        </w:rPr>
        <w:t>判，有针对性的开展监督检查，要全面开展一次因静电引起事故的警示教育，提高我市化工企业安全意识和静电起火防范技能，要全面摸排全市涉易燃企业底数和存在中间物料的企业底数，开展专项排查，消除风险隐患，提升企业安全管理水平。</w:t>
      </w:r>
    </w:p>
    <w:p w14:paraId="689D07DE" w14:textId="77777777" w:rsidR="003D4F69" w:rsidRPr="003D4F69" w:rsidRDefault="003D4F69" w:rsidP="003D4F69">
      <w:pPr>
        <w:rPr>
          <w:rFonts w:hint="eastAsia"/>
          <w:sz w:val="28"/>
          <w:szCs w:val="32"/>
        </w:rPr>
      </w:pPr>
      <w:r w:rsidRPr="003D4F69">
        <w:rPr>
          <w:rFonts w:hint="eastAsia"/>
          <w:sz w:val="28"/>
          <w:szCs w:val="32"/>
        </w:rPr>
        <w:t>3.四都镇政府要进一步落实属地监管责任，加强日常检查力度，对辖区内的出租厂房、闲置房屋等建筑开展一次检查排查，及时发现、消除存在的安全隐患，杜绝发生较大以上安全生产事故。</w:t>
      </w:r>
    </w:p>
    <w:p w14:paraId="6B43BADE" w14:textId="77777777" w:rsidR="003D4F69" w:rsidRPr="003D4F69" w:rsidRDefault="003D4F69" w:rsidP="003D4F69">
      <w:pPr>
        <w:rPr>
          <w:rFonts w:hint="eastAsia"/>
          <w:sz w:val="28"/>
          <w:szCs w:val="32"/>
        </w:rPr>
      </w:pPr>
      <w:r w:rsidRPr="003D4F69">
        <w:rPr>
          <w:rFonts w:hint="eastAsia"/>
          <w:sz w:val="28"/>
          <w:szCs w:val="32"/>
        </w:rPr>
        <w:t>以上所有涉及的整改工作，各单位应于收到本报告30日内完成，并在完成后15日内书面报告江山市安委办。</w:t>
      </w:r>
    </w:p>
    <w:p w14:paraId="4A6FF16B" w14:textId="77777777" w:rsidR="00990FAF" w:rsidRPr="003D4F69" w:rsidRDefault="00990FAF">
      <w:pPr>
        <w:rPr>
          <w:rFonts w:hint="eastAsia"/>
          <w:sz w:val="28"/>
          <w:szCs w:val="32"/>
        </w:rPr>
      </w:pPr>
    </w:p>
    <w:sectPr w:rsidR="00990FAF" w:rsidRPr="003D4F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1E313" w14:textId="77777777" w:rsidR="003D4F69" w:rsidRDefault="003D4F69" w:rsidP="003D4F69">
      <w:pPr>
        <w:rPr>
          <w:rFonts w:hint="eastAsia"/>
        </w:rPr>
      </w:pPr>
      <w:r>
        <w:separator/>
      </w:r>
    </w:p>
  </w:endnote>
  <w:endnote w:type="continuationSeparator" w:id="0">
    <w:p w14:paraId="1D13CF96" w14:textId="77777777" w:rsidR="003D4F69" w:rsidRDefault="003D4F69" w:rsidP="003D4F6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32272" w14:textId="77777777" w:rsidR="003D4F69" w:rsidRDefault="003D4F69" w:rsidP="003D4F69">
      <w:pPr>
        <w:rPr>
          <w:rFonts w:hint="eastAsia"/>
        </w:rPr>
      </w:pPr>
      <w:r>
        <w:separator/>
      </w:r>
    </w:p>
  </w:footnote>
  <w:footnote w:type="continuationSeparator" w:id="0">
    <w:p w14:paraId="0D5A3C0F" w14:textId="77777777" w:rsidR="003D4F69" w:rsidRDefault="003D4F69" w:rsidP="003D4F6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0E"/>
    <w:rsid w:val="00227E9D"/>
    <w:rsid w:val="003D4F69"/>
    <w:rsid w:val="00761114"/>
    <w:rsid w:val="008C240E"/>
    <w:rsid w:val="00990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219C3"/>
  <w15:chartTrackingRefBased/>
  <w15:docId w15:val="{ABCBBC28-90B6-4060-BE8F-4C85A295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C240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C240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C240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C240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C240E"/>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8C240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C240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40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C240E"/>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40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C240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C240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C240E"/>
    <w:rPr>
      <w:rFonts w:cstheme="majorBidi"/>
      <w:color w:val="0F4761" w:themeColor="accent1" w:themeShade="BF"/>
      <w:sz w:val="28"/>
      <w:szCs w:val="28"/>
    </w:rPr>
  </w:style>
  <w:style w:type="character" w:customStyle="1" w:styleId="50">
    <w:name w:val="标题 5 字符"/>
    <w:basedOn w:val="a0"/>
    <w:link w:val="5"/>
    <w:uiPriority w:val="9"/>
    <w:semiHidden/>
    <w:rsid w:val="008C240E"/>
    <w:rPr>
      <w:rFonts w:cstheme="majorBidi"/>
      <w:color w:val="0F4761" w:themeColor="accent1" w:themeShade="BF"/>
      <w:sz w:val="24"/>
      <w:szCs w:val="24"/>
    </w:rPr>
  </w:style>
  <w:style w:type="character" w:customStyle="1" w:styleId="60">
    <w:name w:val="标题 6 字符"/>
    <w:basedOn w:val="a0"/>
    <w:link w:val="6"/>
    <w:uiPriority w:val="9"/>
    <w:semiHidden/>
    <w:rsid w:val="008C240E"/>
    <w:rPr>
      <w:rFonts w:cstheme="majorBidi"/>
      <w:b/>
      <w:bCs/>
      <w:color w:val="0F4761" w:themeColor="accent1" w:themeShade="BF"/>
    </w:rPr>
  </w:style>
  <w:style w:type="character" w:customStyle="1" w:styleId="70">
    <w:name w:val="标题 7 字符"/>
    <w:basedOn w:val="a0"/>
    <w:link w:val="7"/>
    <w:uiPriority w:val="9"/>
    <w:semiHidden/>
    <w:rsid w:val="008C240E"/>
    <w:rPr>
      <w:rFonts w:cstheme="majorBidi"/>
      <w:b/>
      <w:bCs/>
      <w:color w:val="595959" w:themeColor="text1" w:themeTint="A6"/>
    </w:rPr>
  </w:style>
  <w:style w:type="character" w:customStyle="1" w:styleId="80">
    <w:name w:val="标题 8 字符"/>
    <w:basedOn w:val="a0"/>
    <w:link w:val="8"/>
    <w:uiPriority w:val="9"/>
    <w:semiHidden/>
    <w:rsid w:val="008C240E"/>
    <w:rPr>
      <w:rFonts w:cstheme="majorBidi"/>
      <w:color w:val="595959" w:themeColor="text1" w:themeTint="A6"/>
    </w:rPr>
  </w:style>
  <w:style w:type="character" w:customStyle="1" w:styleId="90">
    <w:name w:val="标题 9 字符"/>
    <w:basedOn w:val="a0"/>
    <w:link w:val="9"/>
    <w:uiPriority w:val="9"/>
    <w:semiHidden/>
    <w:rsid w:val="008C240E"/>
    <w:rPr>
      <w:rFonts w:eastAsiaTheme="majorEastAsia" w:cstheme="majorBidi"/>
      <w:color w:val="595959" w:themeColor="text1" w:themeTint="A6"/>
    </w:rPr>
  </w:style>
  <w:style w:type="paragraph" w:styleId="a3">
    <w:name w:val="Title"/>
    <w:basedOn w:val="a"/>
    <w:next w:val="a"/>
    <w:link w:val="a4"/>
    <w:uiPriority w:val="10"/>
    <w:qFormat/>
    <w:rsid w:val="008C240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4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40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4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40E"/>
    <w:pPr>
      <w:spacing w:before="160" w:after="160"/>
      <w:jc w:val="center"/>
    </w:pPr>
    <w:rPr>
      <w:i/>
      <w:iCs/>
      <w:color w:val="404040" w:themeColor="text1" w:themeTint="BF"/>
    </w:rPr>
  </w:style>
  <w:style w:type="character" w:customStyle="1" w:styleId="a8">
    <w:name w:val="引用 字符"/>
    <w:basedOn w:val="a0"/>
    <w:link w:val="a7"/>
    <w:uiPriority w:val="29"/>
    <w:rsid w:val="008C240E"/>
    <w:rPr>
      <w:i/>
      <w:iCs/>
      <w:color w:val="404040" w:themeColor="text1" w:themeTint="BF"/>
    </w:rPr>
  </w:style>
  <w:style w:type="paragraph" w:styleId="a9">
    <w:name w:val="List Paragraph"/>
    <w:basedOn w:val="a"/>
    <w:uiPriority w:val="34"/>
    <w:qFormat/>
    <w:rsid w:val="008C240E"/>
    <w:pPr>
      <w:ind w:left="720"/>
      <w:contextualSpacing/>
    </w:pPr>
  </w:style>
  <w:style w:type="character" w:styleId="aa">
    <w:name w:val="Intense Emphasis"/>
    <w:basedOn w:val="a0"/>
    <w:uiPriority w:val="21"/>
    <w:qFormat/>
    <w:rsid w:val="008C240E"/>
    <w:rPr>
      <w:i/>
      <w:iCs/>
      <w:color w:val="0F4761" w:themeColor="accent1" w:themeShade="BF"/>
    </w:rPr>
  </w:style>
  <w:style w:type="paragraph" w:styleId="ab">
    <w:name w:val="Intense Quote"/>
    <w:basedOn w:val="a"/>
    <w:next w:val="a"/>
    <w:link w:val="ac"/>
    <w:uiPriority w:val="30"/>
    <w:qFormat/>
    <w:rsid w:val="008C24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C240E"/>
    <w:rPr>
      <w:i/>
      <w:iCs/>
      <w:color w:val="0F4761" w:themeColor="accent1" w:themeShade="BF"/>
    </w:rPr>
  </w:style>
  <w:style w:type="character" w:styleId="ad">
    <w:name w:val="Intense Reference"/>
    <w:basedOn w:val="a0"/>
    <w:uiPriority w:val="32"/>
    <w:qFormat/>
    <w:rsid w:val="008C240E"/>
    <w:rPr>
      <w:b/>
      <w:bCs/>
      <w:smallCaps/>
      <w:color w:val="0F4761" w:themeColor="accent1" w:themeShade="BF"/>
      <w:spacing w:val="5"/>
    </w:rPr>
  </w:style>
  <w:style w:type="paragraph" w:styleId="ae">
    <w:name w:val="header"/>
    <w:basedOn w:val="a"/>
    <w:link w:val="af"/>
    <w:uiPriority w:val="99"/>
    <w:unhideWhenUsed/>
    <w:rsid w:val="003D4F69"/>
    <w:pPr>
      <w:tabs>
        <w:tab w:val="center" w:pos="4153"/>
        <w:tab w:val="right" w:pos="8306"/>
      </w:tabs>
      <w:snapToGrid w:val="0"/>
      <w:jc w:val="center"/>
    </w:pPr>
    <w:rPr>
      <w:sz w:val="18"/>
      <w:szCs w:val="18"/>
    </w:rPr>
  </w:style>
  <w:style w:type="character" w:customStyle="1" w:styleId="af">
    <w:name w:val="页眉 字符"/>
    <w:basedOn w:val="a0"/>
    <w:link w:val="ae"/>
    <w:uiPriority w:val="99"/>
    <w:rsid w:val="003D4F69"/>
    <w:rPr>
      <w:sz w:val="18"/>
      <w:szCs w:val="18"/>
    </w:rPr>
  </w:style>
  <w:style w:type="paragraph" w:styleId="af0">
    <w:name w:val="footer"/>
    <w:basedOn w:val="a"/>
    <w:link w:val="af1"/>
    <w:uiPriority w:val="99"/>
    <w:unhideWhenUsed/>
    <w:rsid w:val="003D4F69"/>
    <w:pPr>
      <w:tabs>
        <w:tab w:val="center" w:pos="4153"/>
        <w:tab w:val="right" w:pos="8306"/>
      </w:tabs>
      <w:snapToGrid w:val="0"/>
      <w:jc w:val="left"/>
    </w:pPr>
    <w:rPr>
      <w:sz w:val="18"/>
      <w:szCs w:val="18"/>
    </w:rPr>
  </w:style>
  <w:style w:type="character" w:customStyle="1" w:styleId="af1">
    <w:name w:val="页脚 字符"/>
    <w:basedOn w:val="a0"/>
    <w:link w:val="af0"/>
    <w:uiPriority w:val="99"/>
    <w:rsid w:val="003D4F69"/>
    <w:rPr>
      <w:sz w:val="18"/>
      <w:szCs w:val="18"/>
    </w:rPr>
  </w:style>
  <w:style w:type="character" w:styleId="af2">
    <w:name w:val="Hyperlink"/>
    <w:basedOn w:val="a0"/>
    <w:uiPriority w:val="99"/>
    <w:unhideWhenUsed/>
    <w:rsid w:val="003D4F69"/>
    <w:rPr>
      <w:color w:val="467886" w:themeColor="hyperlink"/>
      <w:u w:val="single"/>
    </w:rPr>
  </w:style>
  <w:style w:type="character" w:styleId="af3">
    <w:name w:val="Unresolved Mention"/>
    <w:basedOn w:val="a0"/>
    <w:uiPriority w:val="99"/>
    <w:semiHidden/>
    <w:unhideWhenUsed/>
    <w:rsid w:val="003D4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04730">
      <w:bodyDiv w:val="1"/>
      <w:marLeft w:val="0"/>
      <w:marRight w:val="0"/>
      <w:marTop w:val="0"/>
      <w:marBottom w:val="0"/>
      <w:divBdr>
        <w:top w:val="none" w:sz="0" w:space="0" w:color="auto"/>
        <w:left w:val="none" w:sz="0" w:space="0" w:color="auto"/>
        <w:bottom w:val="none" w:sz="0" w:space="0" w:color="auto"/>
        <w:right w:val="none" w:sz="0" w:space="0" w:color="auto"/>
      </w:divBdr>
      <w:divsChild>
        <w:div w:id="1622107873">
          <w:marLeft w:val="0"/>
          <w:marRight w:val="0"/>
          <w:marTop w:val="750"/>
          <w:marBottom w:val="0"/>
          <w:divBdr>
            <w:top w:val="none" w:sz="0" w:space="0" w:color="auto"/>
            <w:left w:val="none" w:sz="0" w:space="0" w:color="auto"/>
            <w:bottom w:val="none" w:sz="0" w:space="0" w:color="auto"/>
            <w:right w:val="none" w:sz="0" w:space="0" w:color="auto"/>
          </w:divBdr>
        </w:div>
        <w:div w:id="2046363850">
          <w:marLeft w:val="0"/>
          <w:marRight w:val="0"/>
          <w:marTop w:val="600"/>
          <w:marBottom w:val="0"/>
          <w:divBdr>
            <w:top w:val="none" w:sz="0" w:space="0" w:color="auto"/>
            <w:left w:val="none" w:sz="0" w:space="0" w:color="auto"/>
            <w:bottom w:val="none" w:sz="0" w:space="0" w:color="auto"/>
            <w:right w:val="none" w:sz="0" w:space="0" w:color="auto"/>
          </w:divBdr>
        </w:div>
      </w:divsChild>
    </w:div>
    <w:div w:id="2014448753">
      <w:bodyDiv w:val="1"/>
      <w:marLeft w:val="0"/>
      <w:marRight w:val="0"/>
      <w:marTop w:val="0"/>
      <w:marBottom w:val="0"/>
      <w:divBdr>
        <w:top w:val="none" w:sz="0" w:space="0" w:color="auto"/>
        <w:left w:val="none" w:sz="0" w:space="0" w:color="auto"/>
        <w:bottom w:val="none" w:sz="0" w:space="0" w:color="auto"/>
        <w:right w:val="none" w:sz="0" w:space="0" w:color="auto"/>
      </w:divBdr>
      <w:divsChild>
        <w:div w:id="1855730580">
          <w:marLeft w:val="0"/>
          <w:marRight w:val="0"/>
          <w:marTop w:val="750"/>
          <w:marBottom w:val="0"/>
          <w:divBdr>
            <w:top w:val="none" w:sz="0" w:space="0" w:color="auto"/>
            <w:left w:val="none" w:sz="0" w:space="0" w:color="auto"/>
            <w:bottom w:val="none" w:sz="0" w:space="0" w:color="auto"/>
            <w:right w:val="none" w:sz="0" w:space="0" w:color="auto"/>
          </w:divBdr>
        </w:div>
        <w:div w:id="1464545416">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iangshan.gov.cn/art/2024/6/24/art_1229080767_366904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666</Words>
  <Characters>3797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2</cp:revision>
  <dcterms:created xsi:type="dcterms:W3CDTF">2025-01-26T12:56:00Z</dcterms:created>
  <dcterms:modified xsi:type="dcterms:W3CDTF">2025-01-26T12:57:00Z</dcterms:modified>
</cp:coreProperties>
</file>