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265C" w14:textId="0D9E956B" w:rsidR="008F6058" w:rsidRDefault="008F6058" w:rsidP="008F6058">
      <w:pPr>
        <w:pStyle w:val="a3"/>
        <w:shd w:val="clear" w:color="auto" w:fill="FFFFFF"/>
        <w:overflowPunct w:val="0"/>
        <w:spacing w:before="0" w:beforeAutospacing="0" w:after="0" w:afterAutospacing="0" w:line="600" w:lineRule="atLeast"/>
        <w:jc w:val="center"/>
        <w:rPr>
          <w:rFonts w:ascii="微软雅黑" w:eastAsia="微软雅黑" w:hAnsi="微软雅黑"/>
          <w:color w:val="0E59A4"/>
          <w:sz w:val="28"/>
          <w:szCs w:val="28"/>
          <w:shd w:val="clear" w:color="auto" w:fill="FFFFFF"/>
        </w:rPr>
      </w:pPr>
      <w:r w:rsidRPr="008F6058">
        <w:rPr>
          <w:rFonts w:ascii="微软雅黑" w:eastAsia="微软雅黑" w:hAnsi="微软雅黑" w:hint="eastAsia"/>
          <w:color w:val="0E59A4"/>
          <w:sz w:val="28"/>
          <w:szCs w:val="28"/>
          <w:shd w:val="clear" w:color="auto" w:fill="FFFFFF"/>
        </w:rPr>
        <w:t>江西佰利达制药有限公司“3•11”爆炸一般事故调查报告</w:t>
      </w:r>
    </w:p>
    <w:p w14:paraId="17D6D841" w14:textId="77777777" w:rsidR="008F6058" w:rsidRPr="008F6058" w:rsidRDefault="008F6058" w:rsidP="008F6058">
      <w:pPr>
        <w:pStyle w:val="a3"/>
        <w:shd w:val="clear" w:color="auto" w:fill="FFFFFF"/>
        <w:overflowPunct w:val="0"/>
        <w:spacing w:before="0" w:beforeAutospacing="0" w:after="0" w:afterAutospacing="0" w:line="600" w:lineRule="atLeast"/>
        <w:jc w:val="center"/>
        <w:rPr>
          <w:rFonts w:ascii="仿宋" w:eastAsia="仿宋" w:hAnsi="仿宋" w:hint="eastAsia"/>
          <w:sz w:val="16"/>
          <w:szCs w:val="16"/>
        </w:rPr>
      </w:pPr>
    </w:p>
    <w:p w14:paraId="1952ED37" w14:textId="2E7A6735" w:rsidR="008F6058" w:rsidRPr="00CA4B46" w:rsidRDefault="008F6058" w:rsidP="008F6058">
      <w:pPr>
        <w:pStyle w:val="a3"/>
        <w:shd w:val="clear" w:color="auto" w:fill="FFFFFF"/>
        <w:overflowPunct w:val="0"/>
        <w:spacing w:before="0" w:beforeAutospacing="0" w:after="0" w:afterAutospacing="0" w:line="600" w:lineRule="atLeast"/>
        <w:ind w:firstLine="640"/>
        <w:jc w:val="both"/>
        <w:rPr>
          <w:rFonts w:ascii="Calibri" w:eastAsia="微软雅黑" w:hAnsi="Calibri" w:cs="Calibri"/>
          <w:color w:val="333333"/>
        </w:rPr>
      </w:pPr>
      <w:r w:rsidRPr="00CA4B46">
        <w:rPr>
          <w:rFonts w:ascii="Times New Roman" w:eastAsia="微软雅黑" w:hAnsi="Times New Roman" w:cs="Times New Roman"/>
          <w:color w:val="333333"/>
        </w:rPr>
        <w:t>2022</w:t>
      </w:r>
      <w:r w:rsidRPr="00CA4B46">
        <w:rPr>
          <w:rFonts w:ascii="仿宋" w:eastAsia="仿宋" w:hAnsi="仿宋" w:cs="Calibri" w:hint="eastAsia"/>
          <w:color w:val="333333"/>
        </w:rPr>
        <w:t>年</w:t>
      </w:r>
      <w:r w:rsidRPr="00CA4B46">
        <w:rPr>
          <w:rFonts w:ascii="Times New Roman" w:eastAsia="微软雅黑" w:hAnsi="Times New Roman" w:cs="Times New Roman"/>
          <w:color w:val="333333"/>
        </w:rPr>
        <w:t>3</w:t>
      </w:r>
      <w:r w:rsidRPr="00CA4B46">
        <w:rPr>
          <w:rFonts w:ascii="仿宋" w:eastAsia="仿宋" w:hAnsi="仿宋" w:cs="Calibri" w:hint="eastAsia"/>
          <w:color w:val="333333"/>
        </w:rPr>
        <w:t>月</w:t>
      </w:r>
      <w:r w:rsidRPr="00CA4B46">
        <w:rPr>
          <w:rFonts w:ascii="Times New Roman" w:eastAsia="微软雅黑" w:hAnsi="Times New Roman" w:cs="Times New Roman"/>
          <w:color w:val="333333"/>
        </w:rPr>
        <w:t>11</w:t>
      </w:r>
      <w:r w:rsidRPr="00CA4B46">
        <w:rPr>
          <w:rFonts w:ascii="仿宋" w:eastAsia="仿宋" w:hAnsi="仿宋" w:cs="Calibri" w:hint="eastAsia"/>
          <w:color w:val="333333"/>
        </w:rPr>
        <w:t>日</w:t>
      </w:r>
      <w:r w:rsidRPr="00CA4B46">
        <w:rPr>
          <w:rFonts w:ascii="Times New Roman" w:eastAsia="微软雅黑" w:hAnsi="Times New Roman" w:cs="Times New Roman"/>
          <w:color w:val="333333"/>
        </w:rPr>
        <w:t>1</w:t>
      </w:r>
      <w:r w:rsidRPr="00CA4B46">
        <w:rPr>
          <w:rFonts w:ascii="仿宋" w:eastAsia="仿宋" w:hAnsi="仿宋" w:cs="Calibri" w:hint="eastAsia"/>
          <w:color w:val="333333"/>
        </w:rPr>
        <w:t>时</w:t>
      </w:r>
      <w:r w:rsidRPr="00CA4B46">
        <w:rPr>
          <w:rFonts w:ascii="Times New Roman" w:eastAsia="微软雅黑" w:hAnsi="Times New Roman" w:cs="Times New Roman"/>
          <w:color w:val="333333"/>
        </w:rPr>
        <w:t>33</w:t>
      </w:r>
      <w:r w:rsidRPr="00CA4B46">
        <w:rPr>
          <w:rFonts w:ascii="仿宋" w:eastAsia="仿宋" w:hAnsi="仿宋" w:cs="Calibri" w:hint="eastAsia"/>
          <w:color w:val="333333"/>
        </w:rPr>
        <w:t>分左右，位于宜春市铜鼓县工业园区的江西佰利达制药有限公司发生一起爆炸事故，造成</w:t>
      </w:r>
      <w:r w:rsidRPr="00CA4B46">
        <w:rPr>
          <w:rFonts w:ascii="Times New Roman" w:eastAsia="微软雅黑" w:hAnsi="Times New Roman" w:cs="Times New Roman"/>
          <w:color w:val="333333"/>
        </w:rPr>
        <w:t>1</w:t>
      </w:r>
      <w:r w:rsidRPr="00CA4B46">
        <w:rPr>
          <w:rFonts w:ascii="仿宋" w:eastAsia="仿宋" w:hAnsi="仿宋" w:cs="Calibri" w:hint="eastAsia"/>
          <w:color w:val="333333"/>
        </w:rPr>
        <w:t>人死亡、</w:t>
      </w:r>
      <w:r w:rsidRPr="00CA4B46">
        <w:rPr>
          <w:rFonts w:ascii="Times New Roman" w:eastAsia="微软雅黑" w:hAnsi="Times New Roman" w:cs="Times New Roman"/>
          <w:color w:val="333333"/>
        </w:rPr>
        <w:t>2</w:t>
      </w:r>
      <w:r w:rsidRPr="00CA4B46">
        <w:rPr>
          <w:rFonts w:ascii="仿宋" w:eastAsia="仿宋" w:hAnsi="仿宋" w:cs="Calibri" w:hint="eastAsia"/>
          <w:color w:val="333333"/>
        </w:rPr>
        <w:t>人受伤。事故发生后，江西省应急管理厅、宜春市委市政府领导高度重视，分别</w:t>
      </w:r>
      <w:proofErr w:type="gramStart"/>
      <w:r w:rsidRPr="00CA4B46">
        <w:rPr>
          <w:rFonts w:ascii="仿宋" w:eastAsia="仿宋" w:hAnsi="仿宋" w:cs="Calibri" w:hint="eastAsia"/>
          <w:color w:val="333333"/>
        </w:rPr>
        <w:t>作出</w:t>
      </w:r>
      <w:proofErr w:type="gramEnd"/>
      <w:r w:rsidRPr="00CA4B46">
        <w:rPr>
          <w:rFonts w:ascii="仿宋" w:eastAsia="仿宋" w:hAnsi="仿宋" w:cs="Calibri" w:hint="eastAsia"/>
          <w:color w:val="333333"/>
        </w:rPr>
        <w:t>指示批示，要求全力救治伤者，做好善后安全稳定，迅速查明事故原因，严格落实</w:t>
      </w:r>
      <w:r w:rsidRPr="00CA4B46">
        <w:rPr>
          <w:rFonts w:ascii="Times New Roman" w:eastAsia="微软雅黑" w:hAnsi="Times New Roman" w:cs="Times New Roman"/>
          <w:color w:val="333333"/>
        </w:rPr>
        <w:t>“</w:t>
      </w:r>
      <w:r w:rsidRPr="00CA4B46">
        <w:rPr>
          <w:rFonts w:ascii="仿宋" w:eastAsia="仿宋" w:hAnsi="仿宋" w:cs="Calibri" w:hint="eastAsia"/>
          <w:color w:val="333333"/>
        </w:rPr>
        <w:t>三个一律</w:t>
      </w:r>
      <w:r w:rsidRPr="00CA4B46">
        <w:rPr>
          <w:rFonts w:ascii="Times New Roman" w:eastAsia="微软雅黑" w:hAnsi="Times New Roman" w:cs="Times New Roman"/>
          <w:color w:val="333333"/>
        </w:rPr>
        <w:t>”</w:t>
      </w:r>
      <w:r w:rsidRPr="00CA4B46">
        <w:rPr>
          <w:rFonts w:ascii="Times New Roman" w:eastAsia="微软雅黑" w:hAnsi="Times New Roman" w:cs="Times New Roman"/>
          <w:color w:val="333333"/>
          <w:vertAlign w:val="superscript"/>
        </w:rPr>
        <w:t>[1]</w:t>
      </w:r>
      <w:r w:rsidRPr="00CA4B46">
        <w:rPr>
          <w:rFonts w:ascii="仿宋" w:eastAsia="仿宋" w:hAnsi="仿宋" w:cs="Calibri" w:hint="eastAsia"/>
          <w:color w:val="333333"/>
        </w:rPr>
        <w:t>措施。</w:t>
      </w:r>
      <w:r w:rsidRPr="00CA4B46">
        <w:rPr>
          <w:rFonts w:ascii="Times New Roman" w:eastAsia="微软雅黑" w:hAnsi="Times New Roman" w:cs="Times New Roman"/>
          <w:color w:val="333333"/>
        </w:rPr>
        <w:t>3</w:t>
      </w:r>
      <w:r w:rsidRPr="00CA4B46">
        <w:rPr>
          <w:rFonts w:ascii="仿宋" w:eastAsia="仿宋" w:hAnsi="仿宋" w:cs="Calibri" w:hint="eastAsia"/>
          <w:color w:val="333333"/>
        </w:rPr>
        <w:t>月</w:t>
      </w:r>
      <w:r w:rsidRPr="00CA4B46">
        <w:rPr>
          <w:rFonts w:ascii="Times New Roman" w:eastAsia="微软雅黑" w:hAnsi="Times New Roman" w:cs="Times New Roman"/>
          <w:color w:val="333333"/>
        </w:rPr>
        <w:t>11</w:t>
      </w:r>
      <w:r w:rsidRPr="00CA4B46">
        <w:rPr>
          <w:rFonts w:ascii="仿宋" w:eastAsia="仿宋" w:hAnsi="仿宋" w:cs="Calibri" w:hint="eastAsia"/>
          <w:color w:val="333333"/>
        </w:rPr>
        <w:t>日上午，省应急管理厅主要领导视频连线调度现场救援处置情况，指导事故调查和善后处置；省应急管理厅有关负责同志及专家会同宜春市应急管理局有关人员立即赶赴事故现场指导救援，传达了应急管理部、省应急管理厅领导相关指示要求，并通过勘查事故现场、调阅相关图纸资料、与有关人员谈话等方式，对事故情况进行了初步调查了解。</w:t>
      </w:r>
    </w:p>
    <w:p w14:paraId="1D6314A6"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2022</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3</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12</w:t>
      </w:r>
      <w:r w:rsidRPr="008F6058">
        <w:rPr>
          <w:rFonts w:ascii="仿宋" w:eastAsia="仿宋" w:hAnsi="仿宋" w:cs="Calibri" w:hint="eastAsia"/>
          <w:color w:val="333333"/>
          <w:kern w:val="0"/>
          <w:sz w:val="24"/>
          <w:szCs w:val="24"/>
        </w:rPr>
        <w:t>日，宜春</w:t>
      </w:r>
      <w:r w:rsidRPr="008F6058">
        <w:rPr>
          <w:rFonts w:ascii="仿宋" w:eastAsia="仿宋" w:hAnsi="仿宋" w:cs="Calibri" w:hint="eastAsia"/>
          <w:color w:val="000000"/>
          <w:kern w:val="0"/>
          <w:sz w:val="24"/>
          <w:szCs w:val="24"/>
        </w:rPr>
        <w:t>市人民政府</w:t>
      </w:r>
      <w:r w:rsidRPr="008F6058">
        <w:rPr>
          <w:rFonts w:ascii="仿宋" w:eastAsia="仿宋" w:hAnsi="仿宋" w:cs="Calibri" w:hint="eastAsia"/>
          <w:color w:val="333333"/>
          <w:kern w:val="0"/>
          <w:sz w:val="24"/>
          <w:szCs w:val="24"/>
        </w:rPr>
        <w:t>依据《中华人民共和国安全生产法》《生产安全事故报告和调查处理条例》等规定，</w:t>
      </w:r>
      <w:r w:rsidRPr="008F6058">
        <w:rPr>
          <w:rFonts w:ascii="仿宋" w:eastAsia="仿宋" w:hAnsi="仿宋" w:cs="Calibri" w:hint="eastAsia"/>
          <w:color w:val="000000"/>
          <w:kern w:val="0"/>
          <w:sz w:val="24"/>
          <w:szCs w:val="24"/>
        </w:rPr>
        <w:t>成立了江西佰利达制药有限公司</w:t>
      </w:r>
      <w:r w:rsidRPr="008F6058">
        <w:rPr>
          <w:rFonts w:ascii="Times New Roman" w:eastAsia="微软雅黑" w:hAnsi="Times New Roman" w:cs="Times New Roman"/>
          <w:color w:val="000000"/>
          <w:kern w:val="0"/>
          <w:sz w:val="24"/>
          <w:szCs w:val="24"/>
        </w:rPr>
        <w:t>“3·11”</w:t>
      </w:r>
      <w:r w:rsidRPr="008F6058">
        <w:rPr>
          <w:rFonts w:ascii="仿宋" w:eastAsia="仿宋" w:hAnsi="仿宋" w:cs="Calibri" w:hint="eastAsia"/>
          <w:color w:val="000000"/>
          <w:kern w:val="0"/>
          <w:sz w:val="24"/>
          <w:szCs w:val="24"/>
        </w:rPr>
        <w:t>爆炸一般事故调查组（以下简称“事故调查组”）</w:t>
      </w:r>
      <w:r w:rsidRPr="008F6058">
        <w:rPr>
          <w:rFonts w:ascii="仿宋" w:eastAsia="仿宋" w:hAnsi="仿宋" w:cs="Calibri" w:hint="eastAsia"/>
          <w:color w:val="333333"/>
          <w:kern w:val="0"/>
          <w:sz w:val="24"/>
          <w:szCs w:val="24"/>
        </w:rPr>
        <w:t>，对该起事故进行提级调查。事故调查组由市应急管理局牵头，市公安局、市总工会和铜鼓县政府组成，并邀请市纪委市监委机关、市人民检察院和有关专家参与事故调查。</w:t>
      </w:r>
    </w:p>
    <w:p w14:paraId="7D1BEA96"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事故调查组按照</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四不放过</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和</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科学严谨、依法依规、实事求是、注重实效</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的原则，通过现场勘查、调查询问相关人员、查阅有关资料等，查清了事故原因，查明了事故性质和责任，评估了应急处置工作，总结了事故教训，提出了整改措施，并对事故责任单位和人员提出了处理建议。具体情况如下：</w:t>
      </w:r>
    </w:p>
    <w:p w14:paraId="330364DE"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黑体" w:eastAsia="黑体" w:hAnsi="黑体" w:cs="Calibri" w:hint="eastAsia"/>
          <w:color w:val="333333"/>
          <w:kern w:val="0"/>
          <w:sz w:val="24"/>
          <w:szCs w:val="24"/>
        </w:rPr>
        <w:t>一、事故基本情况</w:t>
      </w:r>
    </w:p>
    <w:p w14:paraId="2441738A"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（一）事故单位情况</w:t>
      </w:r>
    </w:p>
    <w:p w14:paraId="7DFA3545" w14:textId="77777777" w:rsidR="008F6058" w:rsidRPr="008F6058" w:rsidRDefault="008F6058" w:rsidP="008F6058">
      <w:pPr>
        <w:widowControl/>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lastRenderedPageBreak/>
        <w:t xml:space="preserve">1. </w:t>
      </w:r>
      <w:r w:rsidRPr="008F6058">
        <w:rPr>
          <w:rFonts w:ascii="仿宋" w:eastAsia="仿宋" w:hAnsi="仿宋" w:cs="Calibri" w:hint="eastAsia"/>
          <w:b/>
          <w:bCs/>
          <w:color w:val="333333"/>
          <w:kern w:val="0"/>
          <w:sz w:val="24"/>
          <w:szCs w:val="24"/>
        </w:rPr>
        <w:t>事故企业简介。</w:t>
      </w:r>
      <w:r w:rsidRPr="008F6058">
        <w:rPr>
          <w:rFonts w:ascii="仿宋" w:eastAsia="仿宋" w:hAnsi="仿宋" w:cs="Calibri" w:hint="eastAsia"/>
          <w:color w:val="333333"/>
          <w:kern w:val="0"/>
          <w:sz w:val="24"/>
          <w:szCs w:val="24"/>
        </w:rPr>
        <w:t>江西佰利达制药有限公司（以下简称佰利达公司）成立于</w:t>
      </w:r>
      <w:r w:rsidRPr="008F6058">
        <w:rPr>
          <w:rFonts w:ascii="Times New Roman" w:eastAsia="微软雅黑" w:hAnsi="Times New Roman" w:cs="Times New Roman"/>
          <w:color w:val="333333"/>
          <w:kern w:val="0"/>
          <w:sz w:val="24"/>
          <w:szCs w:val="24"/>
        </w:rPr>
        <w:t>2012</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12</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20</w:t>
      </w:r>
      <w:r w:rsidRPr="008F6058">
        <w:rPr>
          <w:rFonts w:ascii="仿宋" w:eastAsia="仿宋" w:hAnsi="仿宋" w:cs="Calibri" w:hint="eastAsia"/>
          <w:color w:val="333333"/>
          <w:kern w:val="0"/>
          <w:sz w:val="24"/>
          <w:szCs w:val="24"/>
        </w:rPr>
        <w:t>日，位于江西省宜春市铜鼓县生态经济园区，法定代表人董某明，注册资本</w:t>
      </w:r>
      <w:r w:rsidRPr="008F6058">
        <w:rPr>
          <w:rFonts w:ascii="Times New Roman" w:eastAsia="微软雅黑" w:hAnsi="Times New Roman" w:cs="Times New Roman"/>
          <w:color w:val="333333"/>
          <w:kern w:val="0"/>
          <w:sz w:val="24"/>
          <w:szCs w:val="24"/>
        </w:rPr>
        <w:t>1500</w:t>
      </w:r>
      <w:r w:rsidRPr="008F6058">
        <w:rPr>
          <w:rFonts w:ascii="仿宋" w:eastAsia="仿宋" w:hAnsi="仿宋" w:cs="Calibri" w:hint="eastAsia"/>
          <w:color w:val="333333"/>
          <w:kern w:val="0"/>
          <w:sz w:val="24"/>
          <w:szCs w:val="24"/>
        </w:rPr>
        <w:t>万元，经济性质为有限责任公司（自然人投资或控股），统一社会信用代码为</w:t>
      </w:r>
      <w:r w:rsidRPr="008F6058">
        <w:rPr>
          <w:rFonts w:ascii="Times New Roman" w:eastAsia="微软雅黑" w:hAnsi="Times New Roman" w:cs="Times New Roman"/>
          <w:color w:val="333333"/>
          <w:kern w:val="0"/>
          <w:sz w:val="24"/>
          <w:szCs w:val="24"/>
        </w:rPr>
        <w:t>913609260588352628</w:t>
      </w:r>
      <w:r w:rsidRPr="008F6058">
        <w:rPr>
          <w:rFonts w:ascii="仿宋" w:eastAsia="仿宋" w:hAnsi="仿宋" w:cs="Calibri" w:hint="eastAsia"/>
          <w:color w:val="333333"/>
          <w:kern w:val="0"/>
          <w:sz w:val="24"/>
          <w:szCs w:val="24"/>
        </w:rPr>
        <w:t>，经营范围为生物工程、医药产品、食品、保健品、化妆品的技术开发服务，天然植物提取物、药物中间体、精细化工品的生产销售，营业期限为</w:t>
      </w:r>
      <w:r w:rsidRPr="008F6058">
        <w:rPr>
          <w:rFonts w:ascii="Times New Roman" w:eastAsia="微软雅黑" w:hAnsi="Times New Roman" w:cs="Times New Roman"/>
          <w:color w:val="333333"/>
          <w:kern w:val="0"/>
          <w:sz w:val="24"/>
          <w:szCs w:val="24"/>
        </w:rPr>
        <w:t>2012</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12</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20</w:t>
      </w:r>
      <w:r w:rsidRPr="008F6058">
        <w:rPr>
          <w:rFonts w:ascii="仿宋" w:eastAsia="仿宋" w:hAnsi="仿宋" w:cs="Calibri" w:hint="eastAsia"/>
          <w:color w:val="333333"/>
          <w:kern w:val="0"/>
          <w:sz w:val="24"/>
          <w:szCs w:val="24"/>
        </w:rPr>
        <w:t>日至长期。公司由企业法人湖北威尔曼制药股份有限公司占股</w:t>
      </w:r>
      <w:r w:rsidRPr="008F6058">
        <w:rPr>
          <w:rFonts w:ascii="Times New Roman" w:eastAsia="微软雅黑" w:hAnsi="Times New Roman" w:cs="Times New Roman"/>
          <w:color w:val="333333"/>
          <w:kern w:val="0"/>
          <w:sz w:val="24"/>
          <w:szCs w:val="24"/>
        </w:rPr>
        <w:t>19.99%</w:t>
      </w:r>
      <w:r w:rsidRPr="008F6058">
        <w:rPr>
          <w:rFonts w:ascii="仿宋" w:eastAsia="仿宋" w:hAnsi="仿宋" w:cs="Calibri" w:hint="eastAsia"/>
          <w:color w:val="333333"/>
          <w:kern w:val="0"/>
          <w:sz w:val="24"/>
          <w:szCs w:val="24"/>
        </w:rPr>
        <w:t>和自然人股东周某妙占股</w:t>
      </w:r>
      <w:r w:rsidRPr="008F6058">
        <w:rPr>
          <w:rFonts w:ascii="Times New Roman" w:eastAsia="微软雅黑" w:hAnsi="Times New Roman" w:cs="Times New Roman"/>
          <w:color w:val="333333"/>
          <w:kern w:val="0"/>
          <w:sz w:val="24"/>
          <w:szCs w:val="24"/>
        </w:rPr>
        <w:t>48.01%</w:t>
      </w:r>
      <w:r w:rsidRPr="008F6058">
        <w:rPr>
          <w:rFonts w:ascii="仿宋" w:eastAsia="仿宋" w:hAnsi="仿宋" w:cs="Calibri" w:hint="eastAsia"/>
          <w:color w:val="333333"/>
          <w:kern w:val="0"/>
          <w:sz w:val="24"/>
          <w:szCs w:val="24"/>
        </w:rPr>
        <w:t>、董某明占股</w:t>
      </w:r>
      <w:r w:rsidRPr="008F6058">
        <w:rPr>
          <w:rFonts w:ascii="Times New Roman" w:eastAsia="微软雅黑" w:hAnsi="Times New Roman" w:cs="Times New Roman"/>
          <w:color w:val="333333"/>
          <w:kern w:val="0"/>
          <w:sz w:val="24"/>
          <w:szCs w:val="24"/>
        </w:rPr>
        <w:t>24%</w:t>
      </w:r>
      <w:r w:rsidRPr="008F6058">
        <w:rPr>
          <w:rFonts w:ascii="仿宋" w:eastAsia="仿宋" w:hAnsi="仿宋" w:cs="Calibri" w:hint="eastAsia"/>
          <w:color w:val="333333"/>
          <w:kern w:val="0"/>
          <w:sz w:val="24"/>
          <w:szCs w:val="24"/>
        </w:rPr>
        <w:t>、罗某文占股</w:t>
      </w:r>
      <w:r w:rsidRPr="008F6058">
        <w:rPr>
          <w:rFonts w:ascii="Times New Roman" w:eastAsia="微软雅黑" w:hAnsi="Times New Roman" w:cs="Times New Roman"/>
          <w:color w:val="333333"/>
          <w:kern w:val="0"/>
          <w:sz w:val="24"/>
          <w:szCs w:val="24"/>
        </w:rPr>
        <w:t>8%</w:t>
      </w:r>
      <w:r w:rsidRPr="008F6058">
        <w:rPr>
          <w:rFonts w:ascii="仿宋" w:eastAsia="仿宋" w:hAnsi="仿宋" w:cs="Calibri" w:hint="eastAsia"/>
          <w:color w:val="333333"/>
          <w:kern w:val="0"/>
          <w:sz w:val="24"/>
          <w:szCs w:val="24"/>
        </w:rPr>
        <w:t>构成。公司总经理董某明，主持公司全面工作；副总经理莫某，协助董某明管理安全生产工作，主管生产部、安环部。公司下设行政部、财务部、采购部、保管部、质检部、销售部、生产部、安环部等</w:t>
      </w:r>
      <w:r w:rsidRPr="008F6058">
        <w:rPr>
          <w:rFonts w:ascii="Times New Roman" w:eastAsia="微软雅黑" w:hAnsi="Times New Roman" w:cs="Times New Roman"/>
          <w:color w:val="333333"/>
          <w:kern w:val="0"/>
          <w:sz w:val="24"/>
          <w:szCs w:val="24"/>
        </w:rPr>
        <w:t>8</w:t>
      </w:r>
      <w:r w:rsidRPr="008F6058">
        <w:rPr>
          <w:rFonts w:ascii="仿宋" w:eastAsia="仿宋" w:hAnsi="仿宋" w:cs="Calibri" w:hint="eastAsia"/>
          <w:color w:val="333333"/>
          <w:kern w:val="0"/>
          <w:sz w:val="24"/>
          <w:szCs w:val="24"/>
        </w:rPr>
        <w:t>个部门，有员工</w:t>
      </w:r>
      <w:r w:rsidRPr="008F6058">
        <w:rPr>
          <w:rFonts w:ascii="Times New Roman" w:eastAsia="微软雅黑" w:hAnsi="Times New Roman" w:cs="Times New Roman"/>
          <w:color w:val="333333"/>
          <w:kern w:val="0"/>
          <w:sz w:val="24"/>
          <w:szCs w:val="24"/>
        </w:rPr>
        <w:t>38</w:t>
      </w:r>
      <w:r w:rsidRPr="008F6058">
        <w:rPr>
          <w:rFonts w:ascii="仿宋" w:eastAsia="仿宋" w:hAnsi="仿宋" w:cs="Calibri" w:hint="eastAsia"/>
          <w:color w:val="333333"/>
          <w:kern w:val="0"/>
          <w:sz w:val="24"/>
          <w:szCs w:val="24"/>
        </w:rPr>
        <w:t>人，其中高中及以上学历</w:t>
      </w:r>
      <w:r w:rsidRPr="008F6058">
        <w:rPr>
          <w:rFonts w:ascii="Times New Roman" w:eastAsia="微软雅黑" w:hAnsi="Times New Roman" w:cs="Times New Roman"/>
          <w:color w:val="333333"/>
          <w:kern w:val="0"/>
          <w:sz w:val="24"/>
          <w:szCs w:val="24"/>
        </w:rPr>
        <w:t>23</w:t>
      </w:r>
      <w:r w:rsidRPr="008F6058">
        <w:rPr>
          <w:rFonts w:ascii="仿宋" w:eastAsia="仿宋" w:hAnsi="仿宋" w:cs="Calibri" w:hint="eastAsia"/>
          <w:color w:val="333333"/>
          <w:kern w:val="0"/>
          <w:sz w:val="24"/>
          <w:szCs w:val="24"/>
        </w:rPr>
        <w:t>人，高中以下学历</w:t>
      </w:r>
      <w:r w:rsidRPr="008F6058">
        <w:rPr>
          <w:rFonts w:ascii="Times New Roman" w:eastAsia="微软雅黑" w:hAnsi="Times New Roman" w:cs="Times New Roman"/>
          <w:color w:val="333333"/>
          <w:kern w:val="0"/>
          <w:sz w:val="24"/>
          <w:szCs w:val="24"/>
        </w:rPr>
        <w:t>15</w:t>
      </w:r>
      <w:r w:rsidRPr="008F6058">
        <w:rPr>
          <w:rFonts w:ascii="仿宋" w:eastAsia="仿宋" w:hAnsi="仿宋" w:cs="Calibri" w:hint="eastAsia"/>
          <w:color w:val="333333"/>
          <w:kern w:val="0"/>
          <w:sz w:val="24"/>
          <w:szCs w:val="24"/>
        </w:rPr>
        <w:t>人。</w:t>
      </w:r>
    </w:p>
    <w:p w14:paraId="02DA847E"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公司厂区占地面积约</w:t>
      </w:r>
      <w:r w:rsidRPr="008F6058">
        <w:rPr>
          <w:rFonts w:ascii="Times New Roman" w:eastAsia="微软雅黑" w:hAnsi="Times New Roman" w:cs="Times New Roman"/>
          <w:color w:val="333333"/>
          <w:kern w:val="0"/>
          <w:sz w:val="24"/>
          <w:szCs w:val="24"/>
        </w:rPr>
        <w:t>50</w:t>
      </w:r>
      <w:r w:rsidRPr="008F6058">
        <w:rPr>
          <w:rFonts w:ascii="仿宋" w:eastAsia="仿宋" w:hAnsi="仿宋" w:cs="Calibri" w:hint="eastAsia"/>
          <w:color w:val="333333"/>
          <w:kern w:val="0"/>
          <w:sz w:val="24"/>
          <w:szCs w:val="24"/>
        </w:rPr>
        <w:t>亩，总建筑面积</w:t>
      </w:r>
      <w:r w:rsidRPr="008F6058">
        <w:rPr>
          <w:rFonts w:ascii="Times New Roman" w:eastAsia="微软雅黑" w:hAnsi="Times New Roman" w:cs="Times New Roman"/>
          <w:color w:val="333333"/>
          <w:kern w:val="0"/>
          <w:sz w:val="24"/>
          <w:szCs w:val="24"/>
        </w:rPr>
        <w:t>12806</w:t>
      </w:r>
      <w:r w:rsidRPr="008F6058">
        <w:rPr>
          <w:rFonts w:ascii="仿宋" w:eastAsia="仿宋" w:hAnsi="仿宋" w:cs="Calibri" w:hint="eastAsia"/>
          <w:color w:val="333333"/>
          <w:kern w:val="0"/>
          <w:sz w:val="24"/>
          <w:szCs w:val="24"/>
        </w:rPr>
        <w:t>㎡，建有办公楼（办公楼与职工宿舍共用一栋建筑）、</w:t>
      </w:r>
      <w:r w:rsidRPr="008F6058">
        <w:rPr>
          <w:rFonts w:ascii="Times New Roman" w:eastAsia="微软雅黑" w:hAnsi="Times New Roman" w:cs="Times New Roman"/>
          <w:color w:val="333333"/>
          <w:kern w:val="0"/>
          <w:sz w:val="24"/>
          <w:szCs w:val="24"/>
        </w:rPr>
        <w:t>101</w:t>
      </w:r>
      <w:r w:rsidRPr="008F6058">
        <w:rPr>
          <w:rFonts w:ascii="仿宋" w:eastAsia="仿宋" w:hAnsi="仿宋" w:cs="Calibri" w:hint="eastAsia"/>
          <w:color w:val="333333"/>
          <w:kern w:val="0"/>
          <w:sz w:val="24"/>
          <w:szCs w:val="24"/>
        </w:rPr>
        <w:t>车间、</w:t>
      </w:r>
      <w:r w:rsidRPr="008F6058">
        <w:rPr>
          <w:rFonts w:ascii="Times New Roman" w:eastAsia="微软雅黑" w:hAnsi="Times New Roman" w:cs="Times New Roman"/>
          <w:color w:val="333333"/>
          <w:kern w:val="0"/>
          <w:sz w:val="24"/>
          <w:szCs w:val="24"/>
        </w:rPr>
        <w:t>102</w:t>
      </w:r>
      <w:r w:rsidRPr="008F6058">
        <w:rPr>
          <w:rFonts w:ascii="仿宋" w:eastAsia="仿宋" w:hAnsi="仿宋" w:cs="Calibri" w:hint="eastAsia"/>
          <w:color w:val="333333"/>
          <w:kern w:val="0"/>
          <w:sz w:val="24"/>
          <w:szCs w:val="24"/>
        </w:rPr>
        <w:t>车间、</w:t>
      </w:r>
      <w:r w:rsidRPr="008F6058">
        <w:rPr>
          <w:rFonts w:ascii="Times New Roman" w:eastAsia="微软雅黑" w:hAnsi="Times New Roman" w:cs="Times New Roman"/>
          <w:color w:val="333333"/>
          <w:kern w:val="0"/>
          <w:sz w:val="24"/>
          <w:szCs w:val="24"/>
        </w:rPr>
        <w:t>103</w:t>
      </w:r>
      <w:r w:rsidRPr="008F6058">
        <w:rPr>
          <w:rFonts w:ascii="仿宋" w:eastAsia="仿宋" w:hAnsi="仿宋" w:cs="Calibri" w:hint="eastAsia"/>
          <w:color w:val="333333"/>
          <w:kern w:val="0"/>
          <w:sz w:val="24"/>
          <w:szCs w:val="24"/>
        </w:rPr>
        <w:t>车间、精制车间、储罐区、烘房、分析楼、库房一、库房二、变配电室、制冷机房、门卫室。主要建筑物</w:t>
      </w:r>
      <w:r w:rsidRPr="008F6058">
        <w:rPr>
          <w:rFonts w:ascii="Times New Roman" w:eastAsia="微软雅黑" w:hAnsi="Times New Roman" w:cs="Times New Roman"/>
          <w:color w:val="333333"/>
          <w:kern w:val="0"/>
          <w:sz w:val="24"/>
          <w:szCs w:val="24"/>
        </w:rPr>
        <w:t>101</w:t>
      </w:r>
      <w:r w:rsidRPr="008F6058">
        <w:rPr>
          <w:rFonts w:ascii="仿宋" w:eastAsia="仿宋" w:hAnsi="仿宋" w:cs="Calibri" w:hint="eastAsia"/>
          <w:color w:val="333333"/>
          <w:kern w:val="0"/>
          <w:sz w:val="24"/>
          <w:szCs w:val="24"/>
        </w:rPr>
        <w:t>车间、</w:t>
      </w:r>
      <w:r w:rsidRPr="008F6058">
        <w:rPr>
          <w:rFonts w:ascii="Times New Roman" w:eastAsia="微软雅黑" w:hAnsi="Times New Roman" w:cs="Times New Roman"/>
          <w:color w:val="333333"/>
          <w:kern w:val="0"/>
          <w:sz w:val="24"/>
          <w:szCs w:val="24"/>
        </w:rPr>
        <w:t>102</w:t>
      </w:r>
      <w:r w:rsidRPr="008F6058">
        <w:rPr>
          <w:rFonts w:ascii="仿宋" w:eastAsia="仿宋" w:hAnsi="仿宋" w:cs="Calibri" w:hint="eastAsia"/>
          <w:color w:val="333333"/>
          <w:kern w:val="0"/>
          <w:sz w:val="24"/>
          <w:szCs w:val="24"/>
        </w:rPr>
        <w:t>车间、</w:t>
      </w:r>
      <w:r w:rsidRPr="008F6058">
        <w:rPr>
          <w:rFonts w:ascii="Times New Roman" w:eastAsia="微软雅黑" w:hAnsi="Times New Roman" w:cs="Times New Roman"/>
          <w:color w:val="333333"/>
          <w:kern w:val="0"/>
          <w:sz w:val="24"/>
          <w:szCs w:val="24"/>
        </w:rPr>
        <w:t>103</w:t>
      </w:r>
      <w:r w:rsidRPr="008F6058">
        <w:rPr>
          <w:rFonts w:ascii="仿宋" w:eastAsia="仿宋" w:hAnsi="仿宋" w:cs="Calibri" w:hint="eastAsia"/>
          <w:color w:val="333333"/>
          <w:kern w:val="0"/>
          <w:sz w:val="24"/>
          <w:szCs w:val="24"/>
        </w:rPr>
        <w:t>车间位于厂区中部西侧由北向南依次排列，均为地上三层钢结构建筑，建筑面积</w:t>
      </w:r>
      <w:r w:rsidRPr="008F6058">
        <w:rPr>
          <w:rFonts w:ascii="Times New Roman" w:eastAsia="微软雅黑" w:hAnsi="Times New Roman" w:cs="Times New Roman"/>
          <w:color w:val="333333"/>
          <w:kern w:val="0"/>
          <w:sz w:val="24"/>
          <w:szCs w:val="24"/>
        </w:rPr>
        <w:t>3516m</w:t>
      </w:r>
      <w:r w:rsidRPr="008F6058">
        <w:rPr>
          <w:rFonts w:ascii="Times New Roman" w:eastAsia="微软雅黑" w:hAnsi="Times New Roman" w:cs="Times New Roman"/>
          <w:color w:val="333333"/>
          <w:kern w:val="0"/>
          <w:sz w:val="24"/>
          <w:szCs w:val="24"/>
          <w:vertAlign w:val="superscript"/>
        </w:rPr>
        <w:t>2</w:t>
      </w:r>
      <w:r w:rsidRPr="008F6058">
        <w:rPr>
          <w:rFonts w:ascii="仿宋" w:eastAsia="仿宋" w:hAnsi="仿宋" w:cs="Calibri" w:hint="eastAsia"/>
          <w:color w:val="333333"/>
          <w:kern w:val="0"/>
          <w:sz w:val="24"/>
          <w:szCs w:val="24"/>
        </w:rPr>
        <w:t>；库房一、库房二位于厂区东侧；精制车间位于</w:t>
      </w:r>
      <w:r w:rsidRPr="008F6058">
        <w:rPr>
          <w:rFonts w:ascii="Times New Roman" w:eastAsia="微软雅黑" w:hAnsi="Times New Roman" w:cs="Times New Roman"/>
          <w:color w:val="333333"/>
          <w:kern w:val="0"/>
          <w:sz w:val="24"/>
          <w:szCs w:val="24"/>
        </w:rPr>
        <w:t>103</w:t>
      </w:r>
      <w:r w:rsidRPr="008F6058">
        <w:rPr>
          <w:rFonts w:ascii="仿宋" w:eastAsia="仿宋" w:hAnsi="仿宋" w:cs="Calibri" w:hint="eastAsia"/>
          <w:color w:val="333333"/>
          <w:kern w:val="0"/>
          <w:sz w:val="24"/>
          <w:szCs w:val="24"/>
        </w:rPr>
        <w:t>车间东侧。事故发生在</w:t>
      </w:r>
      <w:r w:rsidRPr="008F6058">
        <w:rPr>
          <w:rFonts w:ascii="Times New Roman" w:eastAsia="微软雅黑" w:hAnsi="Times New Roman" w:cs="Times New Roman"/>
          <w:color w:val="333333"/>
          <w:kern w:val="0"/>
          <w:sz w:val="24"/>
          <w:szCs w:val="24"/>
        </w:rPr>
        <w:t>101</w:t>
      </w:r>
      <w:r w:rsidRPr="008F6058">
        <w:rPr>
          <w:rFonts w:ascii="仿宋" w:eastAsia="仿宋" w:hAnsi="仿宋" w:cs="Calibri" w:hint="eastAsia"/>
          <w:color w:val="333333"/>
          <w:kern w:val="0"/>
          <w:sz w:val="24"/>
          <w:szCs w:val="24"/>
        </w:rPr>
        <w:t>车间。</w:t>
      </w:r>
    </w:p>
    <w:p w14:paraId="141982F5"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shd w:val="clear" w:color="auto" w:fill="FFFFFF"/>
        </w:rPr>
        <w:t xml:space="preserve">2. </w:t>
      </w:r>
      <w:r w:rsidRPr="008F6058">
        <w:rPr>
          <w:rFonts w:ascii="仿宋" w:eastAsia="仿宋" w:hAnsi="仿宋" w:cs="Calibri" w:hint="eastAsia"/>
          <w:b/>
          <w:bCs/>
          <w:color w:val="333333"/>
          <w:kern w:val="0"/>
          <w:sz w:val="24"/>
          <w:szCs w:val="24"/>
          <w:shd w:val="clear" w:color="auto" w:fill="FFFFFF"/>
        </w:rPr>
        <w:t>项目建设情况。</w:t>
      </w:r>
      <w:r w:rsidRPr="008F6058">
        <w:rPr>
          <w:rFonts w:ascii="Times New Roman" w:eastAsia="微软雅黑" w:hAnsi="Times New Roman" w:cs="Times New Roman"/>
          <w:color w:val="333333"/>
          <w:kern w:val="0"/>
          <w:sz w:val="24"/>
          <w:szCs w:val="24"/>
        </w:rPr>
        <w:t>2015</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11</w:t>
      </w:r>
      <w:r w:rsidRPr="008F6058">
        <w:rPr>
          <w:rFonts w:ascii="仿宋" w:eastAsia="仿宋" w:hAnsi="仿宋" w:cs="Calibri" w:hint="eastAsia"/>
          <w:color w:val="333333"/>
          <w:kern w:val="0"/>
          <w:sz w:val="24"/>
          <w:szCs w:val="24"/>
        </w:rPr>
        <w:t>月，佰利达公司投资</w:t>
      </w:r>
      <w:r w:rsidRPr="008F6058">
        <w:rPr>
          <w:rFonts w:ascii="Times New Roman" w:eastAsia="微软雅黑" w:hAnsi="Times New Roman" w:cs="Times New Roman"/>
          <w:color w:val="333333"/>
          <w:kern w:val="0"/>
          <w:sz w:val="24"/>
          <w:szCs w:val="24"/>
        </w:rPr>
        <w:t>3700</w:t>
      </w:r>
      <w:r w:rsidRPr="008F6058">
        <w:rPr>
          <w:rFonts w:ascii="仿宋" w:eastAsia="仿宋" w:hAnsi="仿宋" w:cs="Calibri" w:hint="eastAsia"/>
          <w:color w:val="333333"/>
          <w:kern w:val="0"/>
          <w:sz w:val="24"/>
          <w:szCs w:val="24"/>
        </w:rPr>
        <w:t>万元，建设</w:t>
      </w:r>
      <w:r w:rsidRPr="008F6058">
        <w:rPr>
          <w:rFonts w:ascii="Times New Roman" w:eastAsia="微软雅黑" w:hAnsi="Times New Roman" w:cs="Times New Roman"/>
          <w:color w:val="333333"/>
          <w:kern w:val="0"/>
          <w:sz w:val="24"/>
          <w:szCs w:val="24"/>
        </w:rPr>
        <w:t>330t/a</w:t>
      </w:r>
      <w:r w:rsidRPr="008F6058">
        <w:rPr>
          <w:rFonts w:ascii="仿宋" w:eastAsia="仿宋" w:hAnsi="仿宋" w:cs="Calibri" w:hint="eastAsia"/>
          <w:color w:val="333333"/>
          <w:kern w:val="0"/>
          <w:sz w:val="24"/>
          <w:szCs w:val="24"/>
        </w:rPr>
        <w:t>药物中间体及</w:t>
      </w:r>
      <w:r w:rsidRPr="008F6058">
        <w:rPr>
          <w:rFonts w:ascii="Times New Roman" w:eastAsia="微软雅黑" w:hAnsi="Times New Roman" w:cs="Times New Roman"/>
          <w:color w:val="333333"/>
          <w:kern w:val="0"/>
          <w:sz w:val="24"/>
          <w:szCs w:val="24"/>
        </w:rPr>
        <w:t>26.5t/a</w:t>
      </w:r>
      <w:r w:rsidRPr="008F6058">
        <w:rPr>
          <w:rFonts w:ascii="仿宋" w:eastAsia="仿宋" w:hAnsi="仿宋" w:cs="Calibri" w:hint="eastAsia"/>
          <w:color w:val="333333"/>
          <w:kern w:val="0"/>
          <w:sz w:val="24"/>
          <w:szCs w:val="24"/>
        </w:rPr>
        <w:t>植物提取物生产线，产品方案主要为：</w:t>
      </w:r>
      <w:r w:rsidRPr="008F6058">
        <w:rPr>
          <w:rFonts w:ascii="Times New Roman" w:eastAsia="微软雅黑" w:hAnsi="Times New Roman" w:cs="Times New Roman"/>
          <w:color w:val="333333"/>
          <w:kern w:val="0"/>
          <w:sz w:val="24"/>
          <w:szCs w:val="24"/>
        </w:rPr>
        <w:t>1-[2-</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羟基乙氧基）乙基</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哌嗪（简称</w:t>
      </w:r>
      <w:r w:rsidRPr="008F6058">
        <w:rPr>
          <w:rFonts w:ascii="Times New Roman" w:eastAsia="微软雅黑" w:hAnsi="Times New Roman" w:cs="Times New Roman"/>
          <w:color w:val="333333"/>
          <w:kern w:val="0"/>
          <w:sz w:val="24"/>
          <w:szCs w:val="24"/>
        </w:rPr>
        <w:t>HEEP</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75t/a</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10 H-</w:t>
      </w:r>
      <w:r w:rsidRPr="008F6058">
        <w:rPr>
          <w:rFonts w:ascii="仿宋" w:eastAsia="仿宋" w:hAnsi="仿宋" w:cs="Calibri" w:hint="eastAsia"/>
          <w:color w:val="333333"/>
          <w:kern w:val="0"/>
          <w:sz w:val="24"/>
          <w:szCs w:val="24"/>
        </w:rPr>
        <w:t>二苯并</w:t>
      </w:r>
      <w:r w:rsidRPr="008F6058">
        <w:rPr>
          <w:rFonts w:ascii="Times New Roman" w:eastAsia="微软雅黑" w:hAnsi="Times New Roman" w:cs="Times New Roman"/>
          <w:color w:val="333333"/>
          <w:kern w:val="0"/>
          <w:sz w:val="24"/>
          <w:szCs w:val="24"/>
        </w:rPr>
        <w:t>[b</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f][1</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4]</w:t>
      </w:r>
      <w:proofErr w:type="gramStart"/>
      <w:r w:rsidRPr="008F6058">
        <w:rPr>
          <w:rFonts w:ascii="仿宋" w:eastAsia="仿宋" w:hAnsi="仿宋" w:cs="Calibri" w:hint="eastAsia"/>
          <w:color w:val="333333"/>
          <w:kern w:val="0"/>
          <w:sz w:val="24"/>
          <w:szCs w:val="24"/>
        </w:rPr>
        <w:t>硫氮杂卓</w:t>
      </w:r>
      <w:r w:rsidRPr="008F6058">
        <w:rPr>
          <w:rFonts w:ascii="Times New Roman" w:eastAsia="微软雅黑" w:hAnsi="Times New Roman" w:cs="Times New Roman"/>
          <w:color w:val="333333"/>
          <w:kern w:val="0"/>
          <w:sz w:val="24"/>
          <w:szCs w:val="24"/>
        </w:rPr>
        <w:t>-</w:t>
      </w:r>
      <w:proofErr w:type="gramEnd"/>
      <w:r w:rsidRPr="008F6058">
        <w:rPr>
          <w:rFonts w:ascii="Times New Roman" w:eastAsia="微软雅黑" w:hAnsi="Times New Roman" w:cs="Times New Roman"/>
          <w:color w:val="333333"/>
          <w:kern w:val="0"/>
          <w:sz w:val="24"/>
          <w:szCs w:val="24"/>
        </w:rPr>
        <w:t>11-</w:t>
      </w:r>
      <w:r w:rsidRPr="008F6058">
        <w:rPr>
          <w:rFonts w:ascii="仿宋" w:eastAsia="仿宋" w:hAnsi="仿宋" w:cs="Calibri" w:hint="eastAsia"/>
          <w:color w:val="333333"/>
          <w:kern w:val="0"/>
          <w:sz w:val="24"/>
          <w:szCs w:val="24"/>
        </w:rPr>
        <w:t>酮（简称</w:t>
      </w:r>
      <w:r w:rsidRPr="008F6058">
        <w:rPr>
          <w:rFonts w:ascii="Times New Roman" w:eastAsia="微软雅黑" w:hAnsi="Times New Roman" w:cs="Times New Roman"/>
          <w:color w:val="333333"/>
          <w:kern w:val="0"/>
          <w:sz w:val="24"/>
          <w:szCs w:val="24"/>
        </w:rPr>
        <w:t>DPTP</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75t/a</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乙酰基</w:t>
      </w:r>
      <w:r w:rsidRPr="008F6058">
        <w:rPr>
          <w:rFonts w:ascii="Times New Roman" w:eastAsia="微软雅黑" w:hAnsi="Times New Roman" w:cs="Times New Roman"/>
          <w:color w:val="333333"/>
          <w:kern w:val="0"/>
          <w:sz w:val="24"/>
          <w:szCs w:val="24"/>
        </w:rPr>
        <w:t>-6-0-</w:t>
      </w:r>
      <w:r w:rsidRPr="008F6058">
        <w:rPr>
          <w:rFonts w:ascii="仿宋" w:eastAsia="仿宋" w:hAnsi="仿宋" w:cs="Calibri" w:hint="eastAsia"/>
          <w:color w:val="333333"/>
          <w:kern w:val="0"/>
          <w:sz w:val="24"/>
          <w:szCs w:val="24"/>
        </w:rPr>
        <w:t>甲基红霉素（简称</w:t>
      </w:r>
      <w:r w:rsidRPr="008F6058">
        <w:rPr>
          <w:rFonts w:ascii="Times New Roman" w:eastAsia="微软雅黑" w:hAnsi="Times New Roman" w:cs="Times New Roman"/>
          <w:color w:val="333333"/>
          <w:kern w:val="0"/>
          <w:sz w:val="24"/>
          <w:szCs w:val="24"/>
        </w:rPr>
        <w:t>KLMS</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150t/a</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丙基</w:t>
      </w:r>
      <w:r w:rsidRPr="008F6058">
        <w:rPr>
          <w:rFonts w:ascii="Times New Roman" w:eastAsia="微软雅黑" w:hAnsi="Times New Roman" w:cs="Times New Roman"/>
          <w:color w:val="333333"/>
          <w:kern w:val="0"/>
          <w:sz w:val="24"/>
          <w:szCs w:val="24"/>
        </w:rPr>
        <w:t>-4-</w:t>
      </w:r>
      <w:r w:rsidRPr="008F6058">
        <w:rPr>
          <w:rFonts w:ascii="仿宋" w:eastAsia="仿宋" w:hAnsi="仿宋" w:cs="Calibri" w:hint="eastAsia"/>
          <w:color w:val="333333"/>
          <w:kern w:val="0"/>
          <w:sz w:val="24"/>
          <w:szCs w:val="24"/>
        </w:rPr>
        <w:t>甲基</w:t>
      </w:r>
      <w:r w:rsidRPr="008F6058">
        <w:rPr>
          <w:rFonts w:ascii="Times New Roman" w:eastAsia="微软雅黑" w:hAnsi="Times New Roman" w:cs="Times New Roman"/>
          <w:color w:val="333333"/>
          <w:kern w:val="0"/>
          <w:sz w:val="24"/>
          <w:szCs w:val="24"/>
        </w:rPr>
        <w:t>-6-</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1-</w:t>
      </w:r>
      <w:r w:rsidRPr="008F6058">
        <w:rPr>
          <w:rFonts w:ascii="仿宋" w:eastAsia="仿宋" w:hAnsi="仿宋" w:cs="Calibri" w:hint="eastAsia"/>
          <w:color w:val="333333"/>
          <w:kern w:val="0"/>
          <w:sz w:val="24"/>
          <w:szCs w:val="24"/>
        </w:rPr>
        <w:t>甲基苯并咪唑</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基）苯并咪唑（简称</w:t>
      </w:r>
      <w:r w:rsidRPr="008F6058">
        <w:rPr>
          <w:rFonts w:ascii="Times New Roman" w:eastAsia="微软雅黑" w:hAnsi="Times New Roman" w:cs="Times New Roman"/>
          <w:color w:val="333333"/>
          <w:kern w:val="0"/>
          <w:sz w:val="24"/>
          <w:szCs w:val="24"/>
        </w:rPr>
        <w:t>SMZ</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30t/a</w:t>
      </w:r>
      <w:r w:rsidRPr="008F6058">
        <w:rPr>
          <w:rFonts w:ascii="仿宋" w:eastAsia="仿宋" w:hAnsi="仿宋" w:cs="Calibri" w:hint="eastAsia"/>
          <w:color w:val="333333"/>
          <w:kern w:val="0"/>
          <w:sz w:val="24"/>
          <w:szCs w:val="24"/>
        </w:rPr>
        <w:t>、桑叶提取物</w:t>
      </w:r>
      <w:r w:rsidRPr="008F6058">
        <w:rPr>
          <w:rFonts w:ascii="Times New Roman" w:eastAsia="微软雅黑" w:hAnsi="Times New Roman" w:cs="Times New Roman"/>
          <w:color w:val="333333"/>
          <w:kern w:val="0"/>
          <w:sz w:val="24"/>
          <w:szCs w:val="24"/>
        </w:rPr>
        <w:t>10t/a</w:t>
      </w:r>
      <w:r w:rsidRPr="008F6058">
        <w:rPr>
          <w:rFonts w:ascii="仿宋" w:eastAsia="仿宋" w:hAnsi="仿宋" w:cs="Calibri" w:hint="eastAsia"/>
          <w:color w:val="333333"/>
          <w:kern w:val="0"/>
          <w:sz w:val="24"/>
          <w:szCs w:val="24"/>
        </w:rPr>
        <w:t>、虎</w:t>
      </w:r>
      <w:r w:rsidRPr="008F6058">
        <w:rPr>
          <w:rFonts w:ascii="仿宋" w:eastAsia="仿宋" w:hAnsi="仿宋" w:cs="Calibri" w:hint="eastAsia"/>
          <w:color w:val="333333"/>
          <w:kern w:val="0"/>
          <w:sz w:val="24"/>
          <w:szCs w:val="24"/>
        </w:rPr>
        <w:lastRenderedPageBreak/>
        <w:t>杖提取物</w:t>
      </w:r>
      <w:r w:rsidRPr="008F6058">
        <w:rPr>
          <w:rFonts w:ascii="Times New Roman" w:eastAsia="微软雅黑" w:hAnsi="Times New Roman" w:cs="Times New Roman"/>
          <w:color w:val="333333"/>
          <w:kern w:val="0"/>
          <w:sz w:val="24"/>
          <w:szCs w:val="24"/>
        </w:rPr>
        <w:t>10t/a</w:t>
      </w:r>
      <w:r w:rsidRPr="008F6058">
        <w:rPr>
          <w:rFonts w:ascii="仿宋" w:eastAsia="仿宋" w:hAnsi="仿宋" w:cs="Calibri" w:hint="eastAsia"/>
          <w:color w:val="333333"/>
          <w:kern w:val="0"/>
          <w:sz w:val="24"/>
          <w:szCs w:val="24"/>
        </w:rPr>
        <w:t>、枇杷提取物</w:t>
      </w:r>
      <w:r w:rsidRPr="008F6058">
        <w:rPr>
          <w:rFonts w:ascii="Times New Roman" w:eastAsia="微软雅黑" w:hAnsi="Times New Roman" w:cs="Times New Roman"/>
          <w:color w:val="333333"/>
          <w:kern w:val="0"/>
          <w:sz w:val="24"/>
          <w:szCs w:val="24"/>
        </w:rPr>
        <w:t>6.5t/a</w:t>
      </w:r>
      <w:r w:rsidRPr="008F6058">
        <w:rPr>
          <w:rFonts w:ascii="仿宋" w:eastAsia="仿宋" w:hAnsi="仿宋" w:cs="Calibri" w:hint="eastAsia"/>
          <w:color w:val="333333"/>
          <w:kern w:val="0"/>
          <w:sz w:val="24"/>
          <w:szCs w:val="24"/>
        </w:rPr>
        <w:t>，项目经铜鼓</w:t>
      </w:r>
      <w:proofErr w:type="gramStart"/>
      <w:r w:rsidRPr="008F6058">
        <w:rPr>
          <w:rFonts w:ascii="仿宋" w:eastAsia="仿宋" w:hAnsi="仿宋" w:cs="Calibri" w:hint="eastAsia"/>
          <w:color w:val="333333"/>
          <w:kern w:val="0"/>
          <w:sz w:val="24"/>
          <w:szCs w:val="24"/>
        </w:rPr>
        <w:t>县发改</w:t>
      </w:r>
      <w:proofErr w:type="gramEnd"/>
      <w:r w:rsidRPr="008F6058">
        <w:rPr>
          <w:rFonts w:ascii="仿宋" w:eastAsia="仿宋" w:hAnsi="仿宋" w:cs="Calibri" w:hint="eastAsia"/>
          <w:color w:val="333333"/>
          <w:kern w:val="0"/>
          <w:sz w:val="24"/>
          <w:szCs w:val="24"/>
        </w:rPr>
        <w:t>委批准立项（</w:t>
      </w:r>
      <w:proofErr w:type="gramStart"/>
      <w:r w:rsidRPr="008F6058">
        <w:rPr>
          <w:rFonts w:ascii="仿宋" w:eastAsia="仿宋" w:hAnsi="仿宋" w:cs="Calibri" w:hint="eastAsia"/>
          <w:color w:val="333333"/>
          <w:kern w:val="0"/>
          <w:sz w:val="24"/>
          <w:szCs w:val="24"/>
        </w:rPr>
        <w:t>铜发改</w:t>
      </w:r>
      <w:proofErr w:type="gramEnd"/>
      <w:r w:rsidRPr="008F6058">
        <w:rPr>
          <w:rFonts w:ascii="仿宋" w:eastAsia="仿宋" w:hAnsi="仿宋" w:cs="Calibri" w:hint="eastAsia"/>
          <w:color w:val="333333"/>
          <w:kern w:val="0"/>
          <w:sz w:val="24"/>
          <w:szCs w:val="24"/>
        </w:rPr>
        <w:t>字〔</w:t>
      </w:r>
      <w:r w:rsidRPr="008F6058">
        <w:rPr>
          <w:rFonts w:ascii="Times New Roman" w:eastAsia="微软雅黑" w:hAnsi="Times New Roman" w:cs="Times New Roman"/>
          <w:color w:val="333333"/>
          <w:kern w:val="0"/>
          <w:sz w:val="24"/>
          <w:szCs w:val="24"/>
        </w:rPr>
        <w:t>2015</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120</w:t>
      </w:r>
      <w:r w:rsidRPr="008F6058">
        <w:rPr>
          <w:rFonts w:ascii="仿宋" w:eastAsia="仿宋" w:hAnsi="仿宋" w:cs="Calibri" w:hint="eastAsia"/>
          <w:color w:val="333333"/>
          <w:kern w:val="0"/>
          <w:sz w:val="24"/>
          <w:szCs w:val="24"/>
        </w:rPr>
        <w:t>号）。</w:t>
      </w:r>
    </w:p>
    <w:p w14:paraId="31C1B8CA"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2016</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5</w:t>
      </w:r>
      <w:r w:rsidRPr="008F6058">
        <w:rPr>
          <w:rFonts w:ascii="仿宋" w:eastAsia="仿宋" w:hAnsi="仿宋" w:cs="Calibri" w:hint="eastAsia"/>
          <w:color w:val="333333"/>
          <w:kern w:val="0"/>
          <w:sz w:val="24"/>
          <w:szCs w:val="24"/>
        </w:rPr>
        <w:t>月，佰利达公司委托</w:t>
      </w:r>
      <w:proofErr w:type="gramStart"/>
      <w:r w:rsidRPr="008F6058">
        <w:rPr>
          <w:rFonts w:ascii="仿宋" w:eastAsia="仿宋" w:hAnsi="仿宋" w:cs="Calibri" w:hint="eastAsia"/>
          <w:color w:val="333333"/>
          <w:kern w:val="0"/>
          <w:sz w:val="24"/>
          <w:szCs w:val="24"/>
        </w:rPr>
        <w:t>江西赣昌安全生产</w:t>
      </w:r>
      <w:proofErr w:type="gramEnd"/>
      <w:r w:rsidRPr="008F6058">
        <w:rPr>
          <w:rFonts w:ascii="仿宋" w:eastAsia="仿宋" w:hAnsi="仿宋" w:cs="Calibri" w:hint="eastAsia"/>
          <w:color w:val="333333"/>
          <w:kern w:val="0"/>
          <w:sz w:val="24"/>
          <w:szCs w:val="24"/>
        </w:rPr>
        <w:t>科技服务有限公司编制了《</w:t>
      </w:r>
      <w:r w:rsidRPr="008F6058">
        <w:rPr>
          <w:rFonts w:ascii="Times New Roman" w:eastAsia="微软雅黑" w:hAnsi="Times New Roman" w:cs="Times New Roman"/>
          <w:color w:val="333333"/>
          <w:kern w:val="0"/>
          <w:sz w:val="24"/>
          <w:szCs w:val="24"/>
        </w:rPr>
        <w:t>330t/a</w:t>
      </w:r>
      <w:r w:rsidRPr="008F6058">
        <w:rPr>
          <w:rFonts w:ascii="仿宋" w:eastAsia="仿宋" w:hAnsi="仿宋" w:cs="Calibri" w:hint="eastAsia"/>
          <w:color w:val="333333"/>
          <w:kern w:val="0"/>
          <w:sz w:val="24"/>
          <w:szCs w:val="24"/>
        </w:rPr>
        <w:t>药物中间体及</w:t>
      </w:r>
      <w:r w:rsidRPr="008F6058">
        <w:rPr>
          <w:rFonts w:ascii="Times New Roman" w:eastAsia="微软雅黑" w:hAnsi="Times New Roman" w:cs="Times New Roman"/>
          <w:color w:val="333333"/>
          <w:kern w:val="0"/>
          <w:sz w:val="24"/>
          <w:szCs w:val="24"/>
        </w:rPr>
        <w:t>26.5t/a</w:t>
      </w:r>
      <w:r w:rsidRPr="008F6058">
        <w:rPr>
          <w:rFonts w:ascii="仿宋" w:eastAsia="仿宋" w:hAnsi="仿宋" w:cs="Calibri" w:hint="eastAsia"/>
          <w:color w:val="333333"/>
          <w:kern w:val="0"/>
          <w:sz w:val="24"/>
          <w:szCs w:val="24"/>
        </w:rPr>
        <w:t>植物提取物生产项目安全条件评价报告》。</w:t>
      </w:r>
      <w:r w:rsidRPr="008F6058">
        <w:rPr>
          <w:rFonts w:ascii="Times New Roman" w:eastAsia="微软雅黑" w:hAnsi="Times New Roman" w:cs="Times New Roman"/>
          <w:color w:val="333333"/>
          <w:kern w:val="0"/>
          <w:sz w:val="24"/>
          <w:szCs w:val="24"/>
        </w:rPr>
        <w:t>2016</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7</w:t>
      </w:r>
      <w:r w:rsidRPr="008F6058">
        <w:rPr>
          <w:rFonts w:ascii="仿宋" w:eastAsia="仿宋" w:hAnsi="仿宋" w:cs="Calibri" w:hint="eastAsia"/>
          <w:color w:val="333333"/>
          <w:kern w:val="0"/>
          <w:sz w:val="24"/>
          <w:szCs w:val="24"/>
        </w:rPr>
        <w:t>月，佰利达公司委托沈阳石油化工设计院编制了《</w:t>
      </w:r>
      <w:r w:rsidRPr="008F6058">
        <w:rPr>
          <w:rFonts w:ascii="Times New Roman" w:eastAsia="微软雅黑" w:hAnsi="Times New Roman" w:cs="Times New Roman"/>
          <w:color w:val="333333"/>
          <w:kern w:val="0"/>
          <w:sz w:val="24"/>
          <w:szCs w:val="24"/>
        </w:rPr>
        <w:t>330t/a</w:t>
      </w:r>
      <w:r w:rsidRPr="008F6058">
        <w:rPr>
          <w:rFonts w:ascii="仿宋" w:eastAsia="仿宋" w:hAnsi="仿宋" w:cs="Calibri" w:hint="eastAsia"/>
          <w:color w:val="333333"/>
          <w:kern w:val="0"/>
          <w:sz w:val="24"/>
          <w:szCs w:val="24"/>
        </w:rPr>
        <w:t>药物中间体及</w:t>
      </w:r>
      <w:r w:rsidRPr="008F6058">
        <w:rPr>
          <w:rFonts w:ascii="Times New Roman" w:eastAsia="微软雅黑" w:hAnsi="Times New Roman" w:cs="Times New Roman"/>
          <w:color w:val="333333"/>
          <w:kern w:val="0"/>
          <w:sz w:val="24"/>
          <w:szCs w:val="24"/>
        </w:rPr>
        <w:t>26.5t/a</w:t>
      </w:r>
      <w:r w:rsidRPr="008F6058">
        <w:rPr>
          <w:rFonts w:ascii="仿宋" w:eastAsia="仿宋" w:hAnsi="仿宋" w:cs="Calibri" w:hint="eastAsia"/>
          <w:color w:val="333333"/>
          <w:kern w:val="0"/>
          <w:sz w:val="24"/>
          <w:szCs w:val="24"/>
        </w:rPr>
        <w:t>植物提取物生产线项目安全设施设计专篇》，通过了安全设施设计审查，取得《危险化学品建设项目安全设施设计审查意见书》（</w:t>
      </w:r>
      <w:proofErr w:type="gramStart"/>
      <w:r w:rsidRPr="008F6058">
        <w:rPr>
          <w:rFonts w:ascii="仿宋" w:eastAsia="仿宋" w:hAnsi="仿宋" w:cs="Calibri" w:hint="eastAsia"/>
          <w:color w:val="333333"/>
          <w:kern w:val="0"/>
          <w:sz w:val="24"/>
          <w:szCs w:val="24"/>
        </w:rPr>
        <w:t>宜市危化</w:t>
      </w:r>
      <w:proofErr w:type="gramEnd"/>
      <w:r w:rsidRPr="008F6058">
        <w:rPr>
          <w:rFonts w:ascii="仿宋" w:eastAsia="仿宋" w:hAnsi="仿宋" w:cs="Calibri" w:hint="eastAsia"/>
          <w:color w:val="333333"/>
          <w:kern w:val="0"/>
          <w:sz w:val="24"/>
          <w:szCs w:val="24"/>
        </w:rPr>
        <w:t>项目安设审字〔</w:t>
      </w:r>
      <w:r w:rsidRPr="008F6058">
        <w:rPr>
          <w:rFonts w:ascii="Times New Roman" w:eastAsia="微软雅黑" w:hAnsi="Times New Roman" w:cs="Times New Roman"/>
          <w:color w:val="333333"/>
          <w:kern w:val="0"/>
          <w:sz w:val="24"/>
          <w:szCs w:val="24"/>
        </w:rPr>
        <w:t>2017</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6</w:t>
      </w:r>
      <w:r w:rsidRPr="008F6058">
        <w:rPr>
          <w:rFonts w:ascii="仿宋" w:eastAsia="仿宋" w:hAnsi="仿宋" w:cs="Calibri" w:hint="eastAsia"/>
          <w:color w:val="333333"/>
          <w:kern w:val="0"/>
          <w:sz w:val="24"/>
          <w:szCs w:val="24"/>
        </w:rPr>
        <w:t>号）。此后因各种原因一直未正常投产使用。</w:t>
      </w:r>
    </w:p>
    <w:p w14:paraId="6FDAE84F"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2020</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3</w:t>
      </w:r>
      <w:r w:rsidRPr="008F6058">
        <w:rPr>
          <w:rFonts w:ascii="仿宋" w:eastAsia="仿宋" w:hAnsi="仿宋" w:cs="Calibri" w:hint="eastAsia"/>
          <w:color w:val="333333"/>
          <w:kern w:val="0"/>
          <w:sz w:val="24"/>
          <w:szCs w:val="24"/>
        </w:rPr>
        <w:t>月，佰利达公司自行组织试生产方案专家评审。</w:t>
      </w:r>
      <w:r w:rsidRPr="008F6058">
        <w:rPr>
          <w:rFonts w:ascii="Times New Roman" w:eastAsia="微软雅黑" w:hAnsi="Times New Roman" w:cs="Times New Roman"/>
          <w:color w:val="333333"/>
          <w:kern w:val="0"/>
          <w:sz w:val="24"/>
          <w:szCs w:val="24"/>
        </w:rPr>
        <w:t>2020</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9</w:t>
      </w:r>
      <w:r w:rsidRPr="008F6058">
        <w:rPr>
          <w:rFonts w:ascii="仿宋" w:eastAsia="仿宋" w:hAnsi="仿宋" w:cs="Calibri" w:hint="eastAsia"/>
          <w:color w:val="333333"/>
          <w:kern w:val="0"/>
          <w:sz w:val="24"/>
          <w:szCs w:val="24"/>
        </w:rPr>
        <w:t>月，因产品市场原因，该公司取消了</w:t>
      </w:r>
      <w:r w:rsidRPr="008F6058">
        <w:rPr>
          <w:rFonts w:ascii="Times New Roman" w:eastAsia="微软雅黑" w:hAnsi="Times New Roman" w:cs="Times New Roman"/>
          <w:color w:val="333333"/>
          <w:kern w:val="0"/>
          <w:sz w:val="24"/>
          <w:szCs w:val="24"/>
        </w:rPr>
        <w:t>HEEP</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KLMS</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SMZ</w:t>
      </w:r>
      <w:r w:rsidRPr="008F6058">
        <w:rPr>
          <w:rFonts w:ascii="仿宋" w:eastAsia="仿宋" w:hAnsi="仿宋" w:cs="Calibri" w:hint="eastAsia"/>
          <w:color w:val="333333"/>
          <w:kern w:val="0"/>
          <w:sz w:val="24"/>
          <w:szCs w:val="24"/>
        </w:rPr>
        <w:t>和桑叶提取物、虎杖提取物、枇杷提取物等产品生产，仅保留年产</w:t>
      </w:r>
      <w:r w:rsidRPr="008F6058">
        <w:rPr>
          <w:rFonts w:ascii="Times New Roman" w:eastAsia="微软雅黑" w:hAnsi="Times New Roman" w:cs="Times New Roman"/>
          <w:color w:val="333333"/>
          <w:kern w:val="0"/>
          <w:sz w:val="24"/>
          <w:szCs w:val="24"/>
        </w:rPr>
        <w:t>75t/</w:t>
      </w:r>
      <w:proofErr w:type="spellStart"/>
      <w:r w:rsidRPr="008F6058">
        <w:rPr>
          <w:rFonts w:ascii="Times New Roman" w:eastAsia="微软雅黑" w:hAnsi="Times New Roman" w:cs="Times New Roman"/>
          <w:color w:val="333333"/>
          <w:kern w:val="0"/>
          <w:sz w:val="24"/>
          <w:szCs w:val="24"/>
        </w:rPr>
        <w:t>aDPTP</w:t>
      </w:r>
      <w:proofErr w:type="spellEnd"/>
      <w:r w:rsidRPr="008F6058">
        <w:rPr>
          <w:rFonts w:ascii="仿宋" w:eastAsia="仿宋" w:hAnsi="仿宋" w:cs="Calibri" w:hint="eastAsia"/>
          <w:color w:val="333333"/>
          <w:kern w:val="0"/>
          <w:sz w:val="24"/>
          <w:szCs w:val="24"/>
        </w:rPr>
        <w:t>生产线，并委托沈阳石油化工设计院有限公司进行设计变更。</w:t>
      </w:r>
      <w:r w:rsidRPr="008F6058">
        <w:rPr>
          <w:rFonts w:ascii="Times New Roman" w:eastAsia="微软雅黑" w:hAnsi="Times New Roman" w:cs="Times New Roman"/>
          <w:color w:val="333333"/>
          <w:kern w:val="0"/>
          <w:sz w:val="24"/>
          <w:szCs w:val="24"/>
        </w:rPr>
        <w:t>2020</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11</w:t>
      </w:r>
      <w:r w:rsidRPr="008F6058">
        <w:rPr>
          <w:rFonts w:ascii="仿宋" w:eastAsia="仿宋" w:hAnsi="仿宋" w:cs="Calibri" w:hint="eastAsia"/>
          <w:color w:val="333333"/>
          <w:kern w:val="0"/>
          <w:sz w:val="24"/>
          <w:szCs w:val="24"/>
        </w:rPr>
        <w:t>月，佰利达公司委托江西省</w:t>
      </w:r>
      <w:proofErr w:type="gramStart"/>
      <w:r w:rsidRPr="008F6058">
        <w:rPr>
          <w:rFonts w:ascii="仿宋" w:eastAsia="仿宋" w:hAnsi="仿宋" w:cs="Calibri" w:hint="eastAsia"/>
          <w:color w:val="333333"/>
          <w:kern w:val="0"/>
          <w:sz w:val="24"/>
          <w:szCs w:val="24"/>
        </w:rPr>
        <w:t>赣华安全</w:t>
      </w:r>
      <w:proofErr w:type="gramEnd"/>
      <w:r w:rsidRPr="008F6058">
        <w:rPr>
          <w:rFonts w:ascii="仿宋" w:eastAsia="仿宋" w:hAnsi="仿宋" w:cs="Calibri" w:hint="eastAsia"/>
          <w:color w:val="333333"/>
          <w:kern w:val="0"/>
          <w:sz w:val="24"/>
          <w:szCs w:val="24"/>
        </w:rPr>
        <w:t>科技有限公司出具了《</w:t>
      </w:r>
      <w:r w:rsidRPr="008F6058">
        <w:rPr>
          <w:rFonts w:ascii="Times New Roman" w:eastAsia="微软雅黑" w:hAnsi="Times New Roman" w:cs="Times New Roman"/>
          <w:color w:val="333333"/>
          <w:kern w:val="0"/>
          <w:sz w:val="24"/>
          <w:szCs w:val="24"/>
        </w:rPr>
        <w:t>75t/</w:t>
      </w:r>
      <w:proofErr w:type="spellStart"/>
      <w:r w:rsidRPr="008F6058">
        <w:rPr>
          <w:rFonts w:ascii="Times New Roman" w:eastAsia="微软雅黑" w:hAnsi="Times New Roman" w:cs="Times New Roman"/>
          <w:color w:val="333333"/>
          <w:kern w:val="0"/>
          <w:sz w:val="24"/>
          <w:szCs w:val="24"/>
        </w:rPr>
        <w:t>aDPTP</w:t>
      </w:r>
      <w:proofErr w:type="spellEnd"/>
      <w:r w:rsidRPr="008F6058">
        <w:rPr>
          <w:rFonts w:ascii="仿宋" w:eastAsia="仿宋" w:hAnsi="仿宋" w:cs="Calibri" w:hint="eastAsia"/>
          <w:color w:val="333333"/>
          <w:kern w:val="0"/>
          <w:sz w:val="24"/>
          <w:szCs w:val="24"/>
        </w:rPr>
        <w:t>生产线安全验收评价报告》，并自行组织专家进行了验收。</w:t>
      </w:r>
    </w:p>
    <w:p w14:paraId="3C0F111E"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2020</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12</w:t>
      </w:r>
      <w:r w:rsidRPr="008F6058">
        <w:rPr>
          <w:rFonts w:ascii="仿宋" w:eastAsia="仿宋" w:hAnsi="仿宋" w:cs="Calibri" w:hint="eastAsia"/>
          <w:color w:val="333333"/>
          <w:kern w:val="0"/>
          <w:sz w:val="24"/>
          <w:szCs w:val="24"/>
        </w:rPr>
        <w:t>月，佰利达公司取得危险化学品安全生产许可证（许可证编号：（赣）</w:t>
      </w:r>
      <w:r w:rsidRPr="008F6058">
        <w:rPr>
          <w:rFonts w:ascii="Times New Roman" w:eastAsia="微软雅黑" w:hAnsi="Times New Roman" w:cs="Times New Roman"/>
          <w:color w:val="333333"/>
          <w:kern w:val="0"/>
          <w:sz w:val="24"/>
          <w:szCs w:val="24"/>
        </w:rPr>
        <w:t>WH</w:t>
      </w:r>
      <w:proofErr w:type="gramStart"/>
      <w:r w:rsidRPr="008F6058">
        <w:rPr>
          <w:rFonts w:ascii="仿宋" w:eastAsia="仿宋" w:hAnsi="仿宋" w:cs="Calibri" w:hint="eastAsia"/>
          <w:color w:val="333333"/>
          <w:kern w:val="0"/>
          <w:sz w:val="24"/>
          <w:szCs w:val="24"/>
        </w:rPr>
        <w:t>安许证</w:t>
      </w:r>
      <w:proofErr w:type="gramEnd"/>
      <w:r w:rsidRPr="008F6058">
        <w:rPr>
          <w:rFonts w:ascii="仿宋" w:eastAsia="仿宋" w:hAnsi="仿宋" w:cs="Calibri" w:hint="eastAsia"/>
          <w:color w:val="333333"/>
          <w:kern w:val="0"/>
          <w:sz w:val="24"/>
          <w:szCs w:val="24"/>
        </w:rPr>
        <w:t>字〔</w:t>
      </w:r>
      <w:r w:rsidRPr="008F6058">
        <w:rPr>
          <w:rFonts w:ascii="Times New Roman" w:eastAsia="微软雅黑" w:hAnsi="Times New Roman" w:cs="Times New Roman"/>
          <w:color w:val="333333"/>
          <w:kern w:val="0"/>
          <w:sz w:val="24"/>
          <w:szCs w:val="24"/>
        </w:rPr>
        <w:t>2020</w:t>
      </w: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1113</w:t>
      </w:r>
      <w:r w:rsidRPr="008F6058">
        <w:rPr>
          <w:rFonts w:ascii="仿宋" w:eastAsia="仿宋" w:hAnsi="仿宋" w:cs="Calibri" w:hint="eastAsia"/>
          <w:color w:val="333333"/>
          <w:kern w:val="0"/>
          <w:sz w:val="24"/>
          <w:szCs w:val="24"/>
        </w:rPr>
        <w:t>号），许可范围为</w:t>
      </w:r>
      <w:r w:rsidRPr="008F6058">
        <w:rPr>
          <w:rFonts w:ascii="Times New Roman" w:eastAsia="微软雅黑" w:hAnsi="Times New Roman" w:cs="Times New Roman"/>
          <w:color w:val="333333"/>
          <w:kern w:val="0"/>
          <w:sz w:val="24"/>
          <w:szCs w:val="24"/>
        </w:rPr>
        <w:t>DPTP75t/a</w:t>
      </w:r>
      <w:r w:rsidRPr="008F6058">
        <w:rPr>
          <w:rFonts w:ascii="仿宋" w:eastAsia="仿宋" w:hAnsi="仿宋" w:cs="Calibri" w:hint="eastAsia"/>
          <w:color w:val="333333"/>
          <w:kern w:val="0"/>
          <w:sz w:val="24"/>
          <w:szCs w:val="24"/>
        </w:rPr>
        <w:t>，有效期为</w:t>
      </w:r>
      <w:r w:rsidRPr="008F6058">
        <w:rPr>
          <w:rFonts w:ascii="Times New Roman" w:eastAsia="微软雅黑" w:hAnsi="Times New Roman" w:cs="Times New Roman"/>
          <w:color w:val="333333"/>
          <w:kern w:val="0"/>
          <w:sz w:val="24"/>
          <w:szCs w:val="24"/>
        </w:rPr>
        <w:t>2020</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12</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31</w:t>
      </w:r>
      <w:r w:rsidRPr="008F6058">
        <w:rPr>
          <w:rFonts w:ascii="仿宋" w:eastAsia="仿宋" w:hAnsi="仿宋" w:cs="Calibri" w:hint="eastAsia"/>
          <w:color w:val="333333"/>
          <w:kern w:val="0"/>
          <w:sz w:val="24"/>
          <w:szCs w:val="24"/>
        </w:rPr>
        <w:t>日至</w:t>
      </w:r>
      <w:r w:rsidRPr="008F6058">
        <w:rPr>
          <w:rFonts w:ascii="Times New Roman" w:eastAsia="微软雅黑" w:hAnsi="Times New Roman" w:cs="Times New Roman"/>
          <w:color w:val="333333"/>
          <w:kern w:val="0"/>
          <w:sz w:val="24"/>
          <w:szCs w:val="24"/>
        </w:rPr>
        <w:t>2023</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12</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30</w:t>
      </w:r>
      <w:r w:rsidRPr="008F6058">
        <w:rPr>
          <w:rFonts w:ascii="仿宋" w:eastAsia="仿宋" w:hAnsi="仿宋" w:cs="Calibri" w:hint="eastAsia"/>
          <w:color w:val="333333"/>
          <w:kern w:val="0"/>
          <w:sz w:val="24"/>
          <w:szCs w:val="24"/>
        </w:rPr>
        <w:t>日。</w:t>
      </w:r>
    </w:p>
    <w:p w14:paraId="29106D76" w14:textId="77777777" w:rsidR="008F6058" w:rsidRPr="008F6058" w:rsidRDefault="008F6058" w:rsidP="008F6058">
      <w:pPr>
        <w:widowControl/>
        <w:overflowPunct w:val="0"/>
        <w:spacing w:line="600" w:lineRule="atLeast"/>
        <w:ind w:firstLine="640"/>
        <w:rPr>
          <w:rFonts w:ascii="Arial" w:eastAsia="微软雅黑" w:hAnsi="Arial" w:cs="Arial"/>
          <w:color w:val="333333"/>
          <w:kern w:val="0"/>
          <w:sz w:val="24"/>
          <w:szCs w:val="24"/>
        </w:rPr>
      </w:pPr>
      <w:r w:rsidRPr="008F6058">
        <w:rPr>
          <w:rFonts w:ascii="楷体" w:eastAsia="楷体" w:hAnsi="楷体" w:cs="Arial" w:hint="eastAsia"/>
          <w:color w:val="333333"/>
          <w:kern w:val="0"/>
          <w:sz w:val="24"/>
          <w:szCs w:val="24"/>
        </w:rPr>
        <w:t>（二）事故相关单位情况</w:t>
      </w:r>
    </w:p>
    <w:p w14:paraId="76441F3B" w14:textId="77777777" w:rsidR="008F6058" w:rsidRPr="008F6058" w:rsidRDefault="008F6058" w:rsidP="008F6058">
      <w:pPr>
        <w:widowControl/>
        <w:overflowPunct w:val="0"/>
        <w:spacing w:line="600" w:lineRule="atLeast"/>
        <w:ind w:firstLine="640"/>
        <w:rPr>
          <w:rFonts w:ascii="Arial" w:eastAsia="微软雅黑" w:hAnsi="Arial" w:cs="Arial"/>
          <w:color w:val="333333"/>
          <w:kern w:val="0"/>
          <w:sz w:val="24"/>
          <w:szCs w:val="24"/>
        </w:rPr>
      </w:pPr>
      <w:r w:rsidRPr="008F6058">
        <w:rPr>
          <w:rFonts w:ascii="仿宋" w:eastAsia="仿宋" w:hAnsi="仿宋" w:cs="Arial" w:hint="eastAsia"/>
          <w:color w:val="333333"/>
          <w:kern w:val="0"/>
          <w:sz w:val="24"/>
          <w:szCs w:val="24"/>
        </w:rPr>
        <w:t>安徽众信药业有限公司。安徽众信药业有限公司（以下</w:t>
      </w:r>
      <w:proofErr w:type="gramStart"/>
      <w:r w:rsidRPr="008F6058">
        <w:rPr>
          <w:rFonts w:ascii="仿宋" w:eastAsia="仿宋" w:hAnsi="仿宋" w:cs="Arial" w:hint="eastAsia"/>
          <w:color w:val="333333"/>
          <w:kern w:val="0"/>
          <w:sz w:val="24"/>
          <w:szCs w:val="24"/>
        </w:rPr>
        <w:t>简称众信药业</w:t>
      </w:r>
      <w:proofErr w:type="gramEnd"/>
      <w:r w:rsidRPr="008F6058">
        <w:rPr>
          <w:rFonts w:ascii="仿宋" w:eastAsia="仿宋" w:hAnsi="仿宋" w:cs="Arial" w:hint="eastAsia"/>
          <w:color w:val="333333"/>
          <w:kern w:val="0"/>
          <w:sz w:val="24"/>
          <w:szCs w:val="24"/>
        </w:rPr>
        <w:t>公司）成立于</w:t>
      </w:r>
      <w:r w:rsidRPr="008F6058">
        <w:rPr>
          <w:rFonts w:ascii="Times New Roman" w:eastAsia="微软雅黑" w:hAnsi="Times New Roman" w:cs="Times New Roman"/>
          <w:color w:val="333333"/>
          <w:kern w:val="0"/>
          <w:sz w:val="24"/>
          <w:szCs w:val="24"/>
        </w:rPr>
        <w:t>2021</w:t>
      </w:r>
      <w:r w:rsidRPr="008F6058">
        <w:rPr>
          <w:rFonts w:ascii="仿宋" w:eastAsia="仿宋" w:hAnsi="仿宋" w:cs="Arial" w:hint="eastAsia"/>
          <w:color w:val="333333"/>
          <w:kern w:val="0"/>
          <w:sz w:val="24"/>
          <w:szCs w:val="24"/>
        </w:rPr>
        <w:t>年</w:t>
      </w:r>
      <w:r w:rsidRPr="008F6058">
        <w:rPr>
          <w:rFonts w:ascii="Times New Roman" w:eastAsia="微软雅黑" w:hAnsi="Times New Roman" w:cs="Times New Roman"/>
          <w:color w:val="333333"/>
          <w:kern w:val="0"/>
          <w:sz w:val="24"/>
          <w:szCs w:val="24"/>
        </w:rPr>
        <w:t>4</w:t>
      </w:r>
      <w:r w:rsidRPr="008F6058">
        <w:rPr>
          <w:rFonts w:ascii="仿宋" w:eastAsia="仿宋" w:hAnsi="仿宋" w:cs="Arial" w:hint="eastAsia"/>
          <w:color w:val="333333"/>
          <w:kern w:val="0"/>
          <w:sz w:val="24"/>
          <w:szCs w:val="24"/>
        </w:rPr>
        <w:t>月</w:t>
      </w:r>
      <w:r w:rsidRPr="008F6058">
        <w:rPr>
          <w:rFonts w:ascii="Times New Roman" w:eastAsia="微软雅黑" w:hAnsi="Times New Roman" w:cs="Times New Roman"/>
          <w:color w:val="333333"/>
          <w:kern w:val="0"/>
          <w:sz w:val="24"/>
          <w:szCs w:val="24"/>
        </w:rPr>
        <w:t>9</w:t>
      </w:r>
      <w:r w:rsidRPr="008F6058">
        <w:rPr>
          <w:rFonts w:ascii="仿宋" w:eastAsia="仿宋" w:hAnsi="仿宋" w:cs="Arial" w:hint="eastAsia"/>
          <w:color w:val="333333"/>
          <w:kern w:val="0"/>
          <w:sz w:val="24"/>
          <w:szCs w:val="24"/>
        </w:rPr>
        <w:t>日，注册地址为安徽省宿州市经开区金泰三路</w:t>
      </w:r>
      <w:r w:rsidRPr="008F6058">
        <w:rPr>
          <w:rFonts w:ascii="Times New Roman" w:eastAsia="微软雅黑" w:hAnsi="Times New Roman" w:cs="Times New Roman"/>
          <w:color w:val="333333"/>
          <w:kern w:val="0"/>
          <w:sz w:val="24"/>
          <w:szCs w:val="24"/>
        </w:rPr>
        <w:t>336</w:t>
      </w:r>
      <w:r w:rsidRPr="008F6058">
        <w:rPr>
          <w:rFonts w:ascii="仿宋" w:eastAsia="仿宋" w:hAnsi="仿宋" w:cs="Arial" w:hint="eastAsia"/>
          <w:color w:val="333333"/>
          <w:kern w:val="0"/>
          <w:sz w:val="24"/>
          <w:szCs w:val="24"/>
        </w:rPr>
        <w:t>号，法定代表人刘某，注册资本</w:t>
      </w:r>
      <w:r w:rsidRPr="008F6058">
        <w:rPr>
          <w:rFonts w:ascii="Times New Roman" w:eastAsia="微软雅黑" w:hAnsi="Times New Roman" w:cs="Times New Roman"/>
          <w:color w:val="333333"/>
          <w:kern w:val="0"/>
          <w:sz w:val="24"/>
          <w:szCs w:val="24"/>
        </w:rPr>
        <w:t>2000</w:t>
      </w:r>
      <w:r w:rsidRPr="008F6058">
        <w:rPr>
          <w:rFonts w:ascii="仿宋" w:eastAsia="仿宋" w:hAnsi="仿宋" w:cs="Arial" w:hint="eastAsia"/>
          <w:color w:val="333333"/>
          <w:kern w:val="0"/>
          <w:sz w:val="24"/>
          <w:szCs w:val="24"/>
        </w:rPr>
        <w:t>万元，经济性质为有限责任公司（自然人投资或控股），统一社会信用代码为</w:t>
      </w:r>
      <w:r w:rsidRPr="008F6058">
        <w:rPr>
          <w:rFonts w:ascii="Times New Roman" w:eastAsia="微软雅黑" w:hAnsi="Times New Roman" w:cs="Times New Roman"/>
          <w:color w:val="333333"/>
          <w:kern w:val="0"/>
          <w:sz w:val="24"/>
          <w:szCs w:val="24"/>
        </w:rPr>
        <w:t>91341300MA2XJB5H5N</w:t>
      </w:r>
      <w:r w:rsidRPr="008F6058">
        <w:rPr>
          <w:rFonts w:ascii="仿宋" w:eastAsia="仿宋" w:hAnsi="仿宋" w:cs="Arial" w:hint="eastAsia"/>
          <w:color w:val="333333"/>
          <w:kern w:val="0"/>
          <w:sz w:val="24"/>
          <w:szCs w:val="24"/>
        </w:rPr>
        <w:t>（</w:t>
      </w:r>
      <w:r w:rsidRPr="008F6058">
        <w:rPr>
          <w:rFonts w:ascii="Times New Roman" w:eastAsia="微软雅黑" w:hAnsi="Times New Roman" w:cs="Times New Roman"/>
          <w:color w:val="333333"/>
          <w:kern w:val="0"/>
          <w:sz w:val="24"/>
          <w:szCs w:val="24"/>
        </w:rPr>
        <w:t>1-1</w:t>
      </w:r>
      <w:r w:rsidRPr="008F6058">
        <w:rPr>
          <w:rFonts w:ascii="仿宋" w:eastAsia="仿宋" w:hAnsi="仿宋" w:cs="Arial" w:hint="eastAsia"/>
          <w:color w:val="333333"/>
          <w:kern w:val="0"/>
          <w:sz w:val="24"/>
          <w:szCs w:val="24"/>
        </w:rPr>
        <w:t>），经营范围为许可</w:t>
      </w:r>
      <w:r w:rsidRPr="008F6058">
        <w:rPr>
          <w:rFonts w:ascii="仿宋" w:eastAsia="仿宋" w:hAnsi="仿宋" w:cs="Arial" w:hint="eastAsia"/>
          <w:color w:val="333333"/>
          <w:kern w:val="0"/>
          <w:sz w:val="24"/>
          <w:szCs w:val="24"/>
        </w:rPr>
        <w:lastRenderedPageBreak/>
        <w:t>项目：药品生产；药品委托生产（依法须经批准的项目，经相关部门批准后方可开展经营活动），一般项目：化工产品生产（不含许可类化工产品），化工产品销售（不含许可类化工产品），技术服务、技术开发、技术咨询、技术交流、技术转让、技术推广（除许可业务外，可自主依法经营法律法规非禁止或限制的项目）。营业期限为长期。</w:t>
      </w:r>
    </w:p>
    <w:p w14:paraId="2E6F12B2" w14:textId="77777777" w:rsidR="008F6058" w:rsidRPr="008F6058" w:rsidRDefault="008F6058" w:rsidP="008F6058">
      <w:pPr>
        <w:widowControl/>
        <w:overflowPunct w:val="0"/>
        <w:spacing w:line="600" w:lineRule="atLeast"/>
        <w:ind w:firstLine="640"/>
        <w:rPr>
          <w:rFonts w:ascii="Arial" w:eastAsia="微软雅黑" w:hAnsi="Arial" w:cs="Arial"/>
          <w:color w:val="333333"/>
          <w:kern w:val="0"/>
          <w:sz w:val="24"/>
          <w:szCs w:val="24"/>
        </w:rPr>
      </w:pPr>
      <w:r w:rsidRPr="008F6058">
        <w:rPr>
          <w:rFonts w:ascii="Times New Roman" w:eastAsia="微软雅黑" w:hAnsi="Times New Roman" w:cs="Times New Roman"/>
          <w:color w:val="333333"/>
          <w:kern w:val="0"/>
          <w:sz w:val="24"/>
          <w:szCs w:val="24"/>
        </w:rPr>
        <w:t>2021</w:t>
      </w:r>
      <w:r w:rsidRPr="008F6058">
        <w:rPr>
          <w:rFonts w:ascii="仿宋" w:eastAsia="仿宋" w:hAnsi="仿宋" w:cs="Arial" w:hint="eastAsia"/>
          <w:color w:val="333333"/>
          <w:kern w:val="0"/>
          <w:sz w:val="24"/>
          <w:szCs w:val="24"/>
        </w:rPr>
        <w:t>年</w:t>
      </w:r>
      <w:r w:rsidRPr="008F6058">
        <w:rPr>
          <w:rFonts w:ascii="Times New Roman" w:eastAsia="微软雅黑" w:hAnsi="Times New Roman" w:cs="Times New Roman"/>
          <w:color w:val="333333"/>
          <w:kern w:val="0"/>
          <w:sz w:val="24"/>
          <w:szCs w:val="24"/>
        </w:rPr>
        <w:t>9</w:t>
      </w:r>
      <w:r w:rsidRPr="008F6058">
        <w:rPr>
          <w:rFonts w:ascii="仿宋" w:eastAsia="仿宋" w:hAnsi="仿宋" w:cs="Arial" w:hint="eastAsia"/>
          <w:color w:val="333333"/>
          <w:kern w:val="0"/>
          <w:sz w:val="24"/>
          <w:szCs w:val="24"/>
        </w:rPr>
        <w:t>月</w:t>
      </w:r>
      <w:r w:rsidRPr="008F6058">
        <w:rPr>
          <w:rFonts w:ascii="Times New Roman" w:eastAsia="微软雅黑" w:hAnsi="Times New Roman" w:cs="Times New Roman"/>
          <w:color w:val="333333"/>
          <w:kern w:val="0"/>
          <w:sz w:val="24"/>
          <w:szCs w:val="24"/>
        </w:rPr>
        <w:t>22</w:t>
      </w:r>
      <w:r w:rsidRPr="008F6058">
        <w:rPr>
          <w:rFonts w:ascii="仿宋" w:eastAsia="仿宋" w:hAnsi="仿宋" w:cs="Arial" w:hint="eastAsia"/>
          <w:color w:val="333333"/>
          <w:kern w:val="0"/>
          <w:sz w:val="24"/>
          <w:szCs w:val="24"/>
        </w:rPr>
        <w:t>日，佰利达公司</w:t>
      </w:r>
      <w:proofErr w:type="gramStart"/>
      <w:r w:rsidRPr="008F6058">
        <w:rPr>
          <w:rFonts w:ascii="仿宋" w:eastAsia="仿宋" w:hAnsi="仿宋" w:cs="Arial" w:hint="eastAsia"/>
          <w:color w:val="333333"/>
          <w:kern w:val="0"/>
          <w:sz w:val="24"/>
          <w:szCs w:val="24"/>
        </w:rPr>
        <w:t>与众信药业</w:t>
      </w:r>
      <w:proofErr w:type="gramEnd"/>
      <w:r w:rsidRPr="008F6058">
        <w:rPr>
          <w:rFonts w:ascii="仿宋" w:eastAsia="仿宋" w:hAnsi="仿宋" w:cs="Arial" w:hint="eastAsia"/>
          <w:color w:val="333333"/>
          <w:kern w:val="0"/>
          <w:sz w:val="24"/>
          <w:szCs w:val="24"/>
        </w:rPr>
        <w:t>公司签订《委托管理合作协议》及《补充协议》，就共同参与佰利达公司安全生产经营管理，以及人员安排等事宜达成协议</w:t>
      </w:r>
      <w:r w:rsidRPr="008F6058">
        <w:rPr>
          <w:rFonts w:ascii="Times New Roman" w:eastAsia="微软雅黑" w:hAnsi="Times New Roman" w:cs="Times New Roman"/>
          <w:color w:val="333333"/>
          <w:kern w:val="0"/>
          <w:sz w:val="24"/>
          <w:szCs w:val="24"/>
          <w:vertAlign w:val="superscript"/>
        </w:rPr>
        <w:t>[2]</w:t>
      </w:r>
      <w:r w:rsidRPr="008F6058">
        <w:rPr>
          <w:rFonts w:ascii="仿宋" w:eastAsia="仿宋" w:hAnsi="仿宋" w:cs="Arial" w:hint="eastAsia"/>
          <w:color w:val="333333"/>
          <w:kern w:val="0"/>
          <w:sz w:val="24"/>
          <w:szCs w:val="24"/>
        </w:rPr>
        <w:t>如下：</w:t>
      </w:r>
    </w:p>
    <w:p w14:paraId="762CFEAB" w14:textId="77777777" w:rsidR="008F6058" w:rsidRPr="008F6058" w:rsidRDefault="008F6058" w:rsidP="008F6058">
      <w:pPr>
        <w:widowControl/>
        <w:overflowPunct w:val="0"/>
        <w:spacing w:line="600" w:lineRule="atLeast"/>
        <w:ind w:firstLine="640"/>
        <w:rPr>
          <w:rFonts w:ascii="Arial" w:eastAsia="微软雅黑" w:hAnsi="Arial" w:cs="Arial"/>
          <w:color w:val="333333"/>
          <w:kern w:val="0"/>
          <w:sz w:val="24"/>
          <w:szCs w:val="24"/>
        </w:rPr>
      </w:pPr>
      <w:r w:rsidRPr="008F6058">
        <w:rPr>
          <w:rFonts w:ascii="Times New Roman" w:eastAsia="微软雅黑" w:hAnsi="Times New Roman" w:cs="Times New Roman"/>
          <w:color w:val="333333"/>
          <w:kern w:val="0"/>
          <w:sz w:val="24"/>
          <w:szCs w:val="24"/>
        </w:rPr>
        <w:t xml:space="preserve">1. </w:t>
      </w:r>
      <w:proofErr w:type="gramStart"/>
      <w:r w:rsidRPr="008F6058">
        <w:rPr>
          <w:rFonts w:ascii="仿宋" w:eastAsia="仿宋" w:hAnsi="仿宋" w:cs="Arial" w:hint="eastAsia"/>
          <w:color w:val="333333"/>
          <w:kern w:val="0"/>
          <w:sz w:val="24"/>
          <w:szCs w:val="24"/>
        </w:rPr>
        <w:t>众信药业</w:t>
      </w:r>
      <w:proofErr w:type="gramEnd"/>
      <w:r w:rsidRPr="008F6058">
        <w:rPr>
          <w:rFonts w:ascii="仿宋" w:eastAsia="仿宋" w:hAnsi="仿宋" w:cs="Arial" w:hint="eastAsia"/>
          <w:color w:val="333333"/>
          <w:kern w:val="0"/>
          <w:sz w:val="24"/>
          <w:szCs w:val="24"/>
        </w:rPr>
        <w:t>公司接管佰利达公司后，全面负责公司的人事、采购、安全、环保、生产、销售及相关辅助方面工作。</w:t>
      </w:r>
    </w:p>
    <w:p w14:paraId="3732D551" w14:textId="77777777" w:rsidR="008F6058" w:rsidRPr="008F6058" w:rsidRDefault="008F6058" w:rsidP="008F6058">
      <w:pPr>
        <w:widowControl/>
        <w:overflowPunct w:val="0"/>
        <w:spacing w:line="600" w:lineRule="atLeast"/>
        <w:ind w:firstLine="640"/>
        <w:rPr>
          <w:rFonts w:ascii="Arial" w:eastAsia="微软雅黑" w:hAnsi="Arial" w:cs="Arial"/>
          <w:color w:val="333333"/>
          <w:kern w:val="0"/>
          <w:sz w:val="24"/>
          <w:szCs w:val="24"/>
        </w:rPr>
      </w:pPr>
      <w:r w:rsidRPr="008F6058">
        <w:rPr>
          <w:rFonts w:ascii="Times New Roman" w:eastAsia="微软雅黑" w:hAnsi="Times New Roman" w:cs="Times New Roman"/>
          <w:color w:val="333333"/>
          <w:kern w:val="0"/>
          <w:sz w:val="24"/>
          <w:szCs w:val="24"/>
        </w:rPr>
        <w:t xml:space="preserve">2. </w:t>
      </w:r>
      <w:r w:rsidRPr="008F6058">
        <w:rPr>
          <w:rFonts w:ascii="仿宋" w:eastAsia="仿宋" w:hAnsi="仿宋" w:cs="Arial" w:hint="eastAsia"/>
          <w:color w:val="333333"/>
          <w:kern w:val="0"/>
          <w:sz w:val="24"/>
          <w:szCs w:val="24"/>
        </w:rPr>
        <w:t>佰利达公司所有设备设施（包括车间、仓库、办公楼、宿舍、食堂等）</w:t>
      </w:r>
      <w:proofErr w:type="gramStart"/>
      <w:r w:rsidRPr="008F6058">
        <w:rPr>
          <w:rFonts w:ascii="仿宋" w:eastAsia="仿宋" w:hAnsi="仿宋" w:cs="Arial" w:hint="eastAsia"/>
          <w:color w:val="333333"/>
          <w:kern w:val="0"/>
          <w:sz w:val="24"/>
          <w:szCs w:val="24"/>
        </w:rPr>
        <w:t>均归众信药业</w:t>
      </w:r>
      <w:proofErr w:type="gramEnd"/>
      <w:r w:rsidRPr="008F6058">
        <w:rPr>
          <w:rFonts w:ascii="仿宋" w:eastAsia="仿宋" w:hAnsi="仿宋" w:cs="Arial" w:hint="eastAsia"/>
          <w:color w:val="333333"/>
          <w:kern w:val="0"/>
          <w:sz w:val="24"/>
          <w:szCs w:val="24"/>
        </w:rPr>
        <w:t>公司管理及使用；</w:t>
      </w:r>
      <w:proofErr w:type="gramStart"/>
      <w:r w:rsidRPr="008F6058">
        <w:rPr>
          <w:rFonts w:ascii="仿宋" w:eastAsia="仿宋" w:hAnsi="仿宋" w:cs="Arial" w:hint="eastAsia"/>
          <w:color w:val="333333"/>
          <w:kern w:val="0"/>
          <w:sz w:val="24"/>
          <w:szCs w:val="24"/>
        </w:rPr>
        <w:t>众信药业</w:t>
      </w:r>
      <w:proofErr w:type="gramEnd"/>
      <w:r w:rsidRPr="008F6058">
        <w:rPr>
          <w:rFonts w:ascii="仿宋" w:eastAsia="仿宋" w:hAnsi="仿宋" w:cs="Arial" w:hint="eastAsia"/>
          <w:color w:val="333333"/>
          <w:kern w:val="0"/>
          <w:sz w:val="24"/>
          <w:szCs w:val="24"/>
        </w:rPr>
        <w:t>公司自行依据工厂情况组织生产和销售。</w:t>
      </w:r>
    </w:p>
    <w:p w14:paraId="342E4D2F" w14:textId="77777777" w:rsidR="008F6058" w:rsidRPr="008F6058" w:rsidRDefault="008F6058" w:rsidP="008F6058">
      <w:pPr>
        <w:widowControl/>
        <w:overflowPunct w:val="0"/>
        <w:spacing w:line="600" w:lineRule="atLeast"/>
        <w:ind w:firstLine="640"/>
        <w:rPr>
          <w:rFonts w:ascii="Arial" w:eastAsia="微软雅黑" w:hAnsi="Arial" w:cs="Arial"/>
          <w:color w:val="333333"/>
          <w:kern w:val="0"/>
          <w:sz w:val="24"/>
          <w:szCs w:val="24"/>
        </w:rPr>
      </w:pPr>
      <w:r w:rsidRPr="008F6058">
        <w:rPr>
          <w:rFonts w:ascii="Times New Roman" w:eastAsia="微软雅黑" w:hAnsi="Times New Roman" w:cs="Times New Roman"/>
          <w:color w:val="333333"/>
          <w:kern w:val="0"/>
          <w:sz w:val="24"/>
          <w:szCs w:val="24"/>
        </w:rPr>
        <w:t xml:space="preserve">3. </w:t>
      </w:r>
      <w:r w:rsidRPr="008F6058">
        <w:rPr>
          <w:rFonts w:ascii="仿宋" w:eastAsia="仿宋" w:hAnsi="仿宋" w:cs="Arial" w:hint="eastAsia"/>
          <w:color w:val="333333"/>
          <w:kern w:val="0"/>
          <w:sz w:val="24"/>
          <w:szCs w:val="24"/>
        </w:rPr>
        <w:t>合作期间，</w:t>
      </w:r>
      <w:proofErr w:type="gramStart"/>
      <w:r w:rsidRPr="008F6058">
        <w:rPr>
          <w:rFonts w:ascii="仿宋" w:eastAsia="仿宋" w:hAnsi="仿宋" w:cs="Arial" w:hint="eastAsia"/>
          <w:color w:val="333333"/>
          <w:kern w:val="0"/>
          <w:sz w:val="24"/>
          <w:szCs w:val="24"/>
        </w:rPr>
        <w:t>众信药业</w:t>
      </w:r>
      <w:proofErr w:type="gramEnd"/>
      <w:r w:rsidRPr="008F6058">
        <w:rPr>
          <w:rFonts w:ascii="仿宋" w:eastAsia="仿宋" w:hAnsi="仿宋" w:cs="Arial" w:hint="eastAsia"/>
          <w:color w:val="333333"/>
          <w:kern w:val="0"/>
          <w:sz w:val="24"/>
          <w:szCs w:val="24"/>
        </w:rPr>
        <w:t>公司通过佰利达公司专用账户所采购的原料，以及所生产的中间体及相关产品的所有权</w:t>
      </w:r>
      <w:proofErr w:type="gramStart"/>
      <w:r w:rsidRPr="008F6058">
        <w:rPr>
          <w:rFonts w:ascii="仿宋" w:eastAsia="仿宋" w:hAnsi="仿宋" w:cs="Arial" w:hint="eastAsia"/>
          <w:color w:val="333333"/>
          <w:kern w:val="0"/>
          <w:sz w:val="24"/>
          <w:szCs w:val="24"/>
        </w:rPr>
        <w:t>归众信药业</w:t>
      </w:r>
      <w:proofErr w:type="gramEnd"/>
      <w:r w:rsidRPr="008F6058">
        <w:rPr>
          <w:rFonts w:ascii="仿宋" w:eastAsia="仿宋" w:hAnsi="仿宋" w:cs="Arial" w:hint="eastAsia"/>
          <w:color w:val="333333"/>
          <w:kern w:val="0"/>
          <w:sz w:val="24"/>
          <w:szCs w:val="24"/>
        </w:rPr>
        <w:t>公司所有。</w:t>
      </w:r>
    </w:p>
    <w:p w14:paraId="6F53C5DC" w14:textId="77777777" w:rsidR="008F6058" w:rsidRPr="008F6058" w:rsidRDefault="008F6058" w:rsidP="008F6058">
      <w:pPr>
        <w:widowControl/>
        <w:overflowPunct w:val="0"/>
        <w:spacing w:line="600" w:lineRule="atLeast"/>
        <w:ind w:firstLine="640"/>
        <w:rPr>
          <w:rFonts w:ascii="Arial" w:eastAsia="微软雅黑" w:hAnsi="Arial" w:cs="Arial"/>
          <w:color w:val="333333"/>
          <w:kern w:val="0"/>
          <w:sz w:val="24"/>
          <w:szCs w:val="24"/>
        </w:rPr>
      </w:pPr>
      <w:r w:rsidRPr="008F6058">
        <w:rPr>
          <w:rFonts w:ascii="Times New Roman" w:eastAsia="微软雅黑" w:hAnsi="Times New Roman" w:cs="Times New Roman"/>
          <w:color w:val="333333"/>
          <w:kern w:val="0"/>
          <w:sz w:val="24"/>
          <w:szCs w:val="24"/>
        </w:rPr>
        <w:t xml:space="preserve">4. </w:t>
      </w:r>
      <w:r w:rsidRPr="008F6058">
        <w:rPr>
          <w:rFonts w:ascii="仿宋" w:eastAsia="仿宋" w:hAnsi="仿宋" w:cs="Arial" w:hint="eastAsia"/>
          <w:color w:val="333333"/>
          <w:kern w:val="0"/>
          <w:sz w:val="24"/>
          <w:szCs w:val="24"/>
        </w:rPr>
        <w:t>合作期间，</w:t>
      </w:r>
      <w:proofErr w:type="gramStart"/>
      <w:r w:rsidRPr="008F6058">
        <w:rPr>
          <w:rFonts w:ascii="仿宋" w:eastAsia="仿宋" w:hAnsi="仿宋" w:cs="Arial" w:hint="eastAsia"/>
          <w:color w:val="333333"/>
          <w:kern w:val="0"/>
          <w:sz w:val="24"/>
          <w:szCs w:val="24"/>
        </w:rPr>
        <w:t>众信药业</w:t>
      </w:r>
      <w:proofErr w:type="gramEnd"/>
      <w:r w:rsidRPr="008F6058">
        <w:rPr>
          <w:rFonts w:ascii="仿宋" w:eastAsia="仿宋" w:hAnsi="仿宋" w:cs="Arial" w:hint="eastAsia"/>
          <w:color w:val="333333"/>
          <w:kern w:val="0"/>
          <w:sz w:val="24"/>
          <w:szCs w:val="24"/>
        </w:rPr>
        <w:t>公司要保证佰利达公司的安全生产，并对合作期间的安全、环保负全部责任并承担相应的法律及经济责任。</w:t>
      </w:r>
    </w:p>
    <w:p w14:paraId="7BDA7531" w14:textId="77777777" w:rsidR="008F6058" w:rsidRPr="008F6058" w:rsidRDefault="008F6058" w:rsidP="008F6058">
      <w:pPr>
        <w:widowControl/>
        <w:overflowPunct w:val="0"/>
        <w:spacing w:line="600" w:lineRule="atLeast"/>
        <w:ind w:firstLine="640"/>
        <w:rPr>
          <w:rFonts w:ascii="Arial" w:eastAsia="微软雅黑" w:hAnsi="Arial" w:cs="Arial"/>
          <w:color w:val="333333"/>
          <w:kern w:val="0"/>
          <w:sz w:val="24"/>
          <w:szCs w:val="24"/>
        </w:rPr>
      </w:pPr>
      <w:r w:rsidRPr="008F6058">
        <w:rPr>
          <w:rFonts w:ascii="Times New Roman" w:eastAsia="微软雅黑" w:hAnsi="Times New Roman" w:cs="Times New Roman"/>
          <w:color w:val="333333"/>
          <w:kern w:val="0"/>
          <w:sz w:val="24"/>
          <w:szCs w:val="24"/>
        </w:rPr>
        <w:t xml:space="preserve">5. </w:t>
      </w:r>
      <w:r w:rsidRPr="008F6058">
        <w:rPr>
          <w:rFonts w:ascii="仿宋" w:eastAsia="仿宋" w:hAnsi="仿宋" w:cs="Arial" w:hint="eastAsia"/>
          <w:color w:val="333333"/>
          <w:kern w:val="0"/>
          <w:sz w:val="24"/>
          <w:szCs w:val="24"/>
        </w:rPr>
        <w:t>佰利达公司给予的产品订单，</w:t>
      </w:r>
      <w:proofErr w:type="gramStart"/>
      <w:r w:rsidRPr="008F6058">
        <w:rPr>
          <w:rFonts w:ascii="仿宋" w:eastAsia="仿宋" w:hAnsi="仿宋" w:cs="Arial" w:hint="eastAsia"/>
          <w:color w:val="333333"/>
          <w:kern w:val="0"/>
          <w:sz w:val="24"/>
          <w:szCs w:val="24"/>
        </w:rPr>
        <w:t>众信药业</w:t>
      </w:r>
      <w:proofErr w:type="gramEnd"/>
      <w:r w:rsidRPr="008F6058">
        <w:rPr>
          <w:rFonts w:ascii="仿宋" w:eastAsia="仿宋" w:hAnsi="仿宋" w:cs="Arial" w:hint="eastAsia"/>
          <w:color w:val="333333"/>
          <w:kern w:val="0"/>
          <w:sz w:val="24"/>
          <w:szCs w:val="24"/>
        </w:rPr>
        <w:t>公司要优先安排生产，保证按期交货；佰利达公司要全力</w:t>
      </w:r>
      <w:proofErr w:type="gramStart"/>
      <w:r w:rsidRPr="008F6058">
        <w:rPr>
          <w:rFonts w:ascii="仿宋" w:eastAsia="仿宋" w:hAnsi="仿宋" w:cs="Arial" w:hint="eastAsia"/>
          <w:color w:val="333333"/>
          <w:kern w:val="0"/>
          <w:sz w:val="24"/>
          <w:szCs w:val="24"/>
        </w:rPr>
        <w:t>配合众信药业</w:t>
      </w:r>
      <w:proofErr w:type="gramEnd"/>
      <w:r w:rsidRPr="008F6058">
        <w:rPr>
          <w:rFonts w:ascii="仿宋" w:eastAsia="仿宋" w:hAnsi="仿宋" w:cs="Arial" w:hint="eastAsia"/>
          <w:color w:val="333333"/>
          <w:kern w:val="0"/>
          <w:sz w:val="24"/>
          <w:szCs w:val="24"/>
        </w:rPr>
        <w:t>公司工作，保证整个工厂正常运营。</w:t>
      </w:r>
    </w:p>
    <w:p w14:paraId="06CEC4C7"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（三）事故发生经过</w:t>
      </w:r>
    </w:p>
    <w:p w14:paraId="455FB007"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2022</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10</w:t>
      </w:r>
      <w:r w:rsidRPr="008F6058">
        <w:rPr>
          <w:rFonts w:ascii="仿宋" w:eastAsia="仿宋" w:hAnsi="仿宋" w:cs="Calibri" w:hint="eastAsia"/>
          <w:color w:val="333333"/>
          <w:kern w:val="0"/>
          <w:sz w:val="24"/>
          <w:szCs w:val="24"/>
        </w:rPr>
        <w:t>日春节过后，佰利达公司向铜鼓县工业园区管委会和县应急管理局报备后复工。</w:t>
      </w:r>
      <w:r w:rsidRPr="008F6058">
        <w:rPr>
          <w:rFonts w:ascii="Times New Roman" w:eastAsia="微软雅黑" w:hAnsi="Times New Roman" w:cs="Times New Roman"/>
          <w:color w:val="000000"/>
          <w:kern w:val="0"/>
          <w:sz w:val="24"/>
          <w:szCs w:val="24"/>
        </w:rPr>
        <w:t>3</w:t>
      </w:r>
      <w:r w:rsidRPr="008F6058">
        <w:rPr>
          <w:rFonts w:ascii="仿宋" w:eastAsia="仿宋" w:hAnsi="仿宋" w:cs="Calibri" w:hint="eastAsia"/>
          <w:color w:val="000000"/>
          <w:kern w:val="0"/>
          <w:sz w:val="24"/>
          <w:szCs w:val="24"/>
        </w:rPr>
        <w:t>月</w:t>
      </w:r>
      <w:r w:rsidRPr="008F6058">
        <w:rPr>
          <w:rFonts w:ascii="Times New Roman" w:eastAsia="微软雅黑" w:hAnsi="Times New Roman" w:cs="Times New Roman"/>
          <w:color w:val="000000"/>
          <w:kern w:val="0"/>
          <w:sz w:val="24"/>
          <w:szCs w:val="24"/>
        </w:rPr>
        <w:t>10</w:t>
      </w:r>
      <w:r w:rsidRPr="008F6058">
        <w:rPr>
          <w:rFonts w:ascii="仿宋" w:eastAsia="仿宋" w:hAnsi="仿宋" w:cs="Calibri" w:hint="eastAsia"/>
          <w:color w:val="000000"/>
          <w:kern w:val="0"/>
          <w:sz w:val="24"/>
          <w:szCs w:val="24"/>
        </w:rPr>
        <w:t>日</w:t>
      </w:r>
      <w:r w:rsidRPr="008F6058">
        <w:rPr>
          <w:rFonts w:ascii="Times New Roman" w:eastAsia="微软雅黑" w:hAnsi="Times New Roman" w:cs="Times New Roman"/>
          <w:color w:val="000000"/>
          <w:kern w:val="0"/>
          <w:sz w:val="24"/>
          <w:szCs w:val="24"/>
        </w:rPr>
        <w:t>20</w:t>
      </w:r>
      <w:r w:rsidRPr="008F6058">
        <w:rPr>
          <w:rFonts w:ascii="仿宋" w:eastAsia="仿宋" w:hAnsi="仿宋" w:cs="Calibri" w:hint="eastAsia"/>
          <w:color w:val="000000"/>
          <w:kern w:val="0"/>
          <w:sz w:val="24"/>
          <w:szCs w:val="24"/>
        </w:rPr>
        <w:t>时，佰利达公司进行晚班交接班，晚班班长</w:t>
      </w:r>
      <w:r w:rsidRPr="008F6058">
        <w:rPr>
          <w:rFonts w:ascii="仿宋" w:eastAsia="仿宋" w:hAnsi="仿宋" w:cs="Calibri" w:hint="eastAsia"/>
          <w:color w:val="000000"/>
          <w:kern w:val="0"/>
          <w:sz w:val="24"/>
          <w:szCs w:val="24"/>
        </w:rPr>
        <w:lastRenderedPageBreak/>
        <w:t>蓝</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平，操作工陈</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良、陈</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富、单</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明、何</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、钟</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才、刘</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成等</w:t>
      </w:r>
      <w:r w:rsidRPr="008F6058">
        <w:rPr>
          <w:rFonts w:ascii="Times New Roman" w:eastAsia="微软雅黑" w:hAnsi="Times New Roman" w:cs="Times New Roman"/>
          <w:color w:val="000000"/>
          <w:kern w:val="0"/>
          <w:sz w:val="24"/>
          <w:szCs w:val="24"/>
        </w:rPr>
        <w:t>7</w:t>
      </w:r>
      <w:r w:rsidRPr="008F6058">
        <w:rPr>
          <w:rFonts w:ascii="仿宋" w:eastAsia="仿宋" w:hAnsi="仿宋" w:cs="Calibri" w:hint="eastAsia"/>
          <w:color w:val="000000"/>
          <w:kern w:val="0"/>
          <w:sz w:val="24"/>
          <w:szCs w:val="24"/>
        </w:rPr>
        <w:t>名工作人员上岗。</w:t>
      </w:r>
    </w:p>
    <w:p w14:paraId="02F0DD0E"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3</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11</w:t>
      </w:r>
      <w:r w:rsidRPr="008F6058">
        <w:rPr>
          <w:rFonts w:ascii="仿宋" w:eastAsia="仿宋" w:hAnsi="仿宋" w:cs="Calibri" w:hint="eastAsia"/>
          <w:color w:val="333333"/>
          <w:kern w:val="0"/>
          <w:sz w:val="24"/>
          <w:szCs w:val="24"/>
        </w:rPr>
        <w:t>日</w:t>
      </w:r>
      <w:r w:rsidRPr="008F6058">
        <w:rPr>
          <w:rFonts w:ascii="Times New Roman" w:eastAsia="微软雅黑" w:hAnsi="Times New Roman" w:cs="Times New Roman"/>
          <w:color w:val="333333"/>
          <w:kern w:val="0"/>
          <w:sz w:val="24"/>
          <w:szCs w:val="24"/>
        </w:rPr>
        <w:t>1</w:t>
      </w:r>
      <w:r w:rsidRPr="008F6058">
        <w:rPr>
          <w:rFonts w:ascii="仿宋" w:eastAsia="仿宋" w:hAnsi="仿宋" w:cs="Calibri" w:hint="eastAsia"/>
          <w:color w:val="333333"/>
          <w:kern w:val="0"/>
          <w:sz w:val="24"/>
          <w:szCs w:val="24"/>
        </w:rPr>
        <w:t>时</w:t>
      </w:r>
      <w:r w:rsidRPr="008F6058">
        <w:rPr>
          <w:rFonts w:ascii="Times New Roman" w:eastAsia="微软雅黑" w:hAnsi="Times New Roman" w:cs="Times New Roman"/>
          <w:color w:val="333333"/>
          <w:kern w:val="0"/>
          <w:sz w:val="24"/>
          <w:szCs w:val="24"/>
        </w:rPr>
        <w:t>30</w:t>
      </w:r>
      <w:r w:rsidRPr="008F6058">
        <w:rPr>
          <w:rFonts w:ascii="仿宋" w:eastAsia="仿宋" w:hAnsi="仿宋" w:cs="Calibri" w:hint="eastAsia"/>
          <w:color w:val="333333"/>
          <w:kern w:val="0"/>
          <w:sz w:val="24"/>
          <w:szCs w:val="24"/>
        </w:rPr>
        <w:t>分左右，蓝某平、陈某富、何某、刘某成在</w:t>
      </w:r>
      <w:r w:rsidRPr="008F6058">
        <w:rPr>
          <w:rFonts w:ascii="Times New Roman" w:eastAsia="微软雅黑" w:hAnsi="Times New Roman" w:cs="Times New Roman"/>
          <w:color w:val="333333"/>
          <w:kern w:val="0"/>
          <w:sz w:val="24"/>
          <w:szCs w:val="24"/>
        </w:rPr>
        <w:t>101</w:t>
      </w:r>
      <w:r w:rsidRPr="008F6058">
        <w:rPr>
          <w:rFonts w:ascii="仿宋" w:eastAsia="仿宋" w:hAnsi="仿宋" w:cs="Calibri" w:hint="eastAsia"/>
          <w:color w:val="333333"/>
          <w:kern w:val="0"/>
          <w:sz w:val="24"/>
          <w:szCs w:val="24"/>
        </w:rPr>
        <w:t>车间一楼。陈某良、钟某才、单某明在</w:t>
      </w:r>
      <w:r w:rsidRPr="008F6058">
        <w:rPr>
          <w:rFonts w:ascii="Times New Roman" w:eastAsia="微软雅黑" w:hAnsi="Times New Roman" w:cs="Times New Roman"/>
          <w:color w:val="333333"/>
          <w:kern w:val="0"/>
          <w:sz w:val="24"/>
          <w:szCs w:val="24"/>
        </w:rPr>
        <w:t>101</w:t>
      </w:r>
      <w:r w:rsidRPr="008F6058">
        <w:rPr>
          <w:rFonts w:ascii="仿宋" w:eastAsia="仿宋" w:hAnsi="仿宋" w:cs="Calibri" w:hint="eastAsia"/>
          <w:color w:val="333333"/>
          <w:kern w:val="0"/>
          <w:sz w:val="24"/>
          <w:szCs w:val="24"/>
        </w:rPr>
        <w:t>车间二层操作平台。</w:t>
      </w:r>
      <w:r w:rsidRPr="008F6058">
        <w:rPr>
          <w:rFonts w:ascii="Times New Roman" w:eastAsia="微软雅黑" w:hAnsi="Times New Roman" w:cs="Times New Roman"/>
          <w:color w:val="333333"/>
          <w:kern w:val="0"/>
          <w:sz w:val="24"/>
          <w:szCs w:val="24"/>
        </w:rPr>
        <w:t>1</w:t>
      </w:r>
      <w:r w:rsidRPr="008F6058">
        <w:rPr>
          <w:rFonts w:ascii="仿宋" w:eastAsia="仿宋" w:hAnsi="仿宋" w:cs="Calibri" w:hint="eastAsia"/>
          <w:color w:val="333333"/>
          <w:kern w:val="0"/>
          <w:sz w:val="24"/>
          <w:szCs w:val="24"/>
        </w:rPr>
        <w:t>时</w:t>
      </w:r>
      <w:r w:rsidRPr="008F6058">
        <w:rPr>
          <w:rFonts w:ascii="Times New Roman" w:eastAsia="微软雅黑" w:hAnsi="Times New Roman" w:cs="Times New Roman"/>
          <w:color w:val="333333"/>
          <w:kern w:val="0"/>
          <w:sz w:val="24"/>
          <w:szCs w:val="24"/>
        </w:rPr>
        <w:t>31</w:t>
      </w:r>
      <w:r w:rsidRPr="008F6058">
        <w:rPr>
          <w:rFonts w:ascii="仿宋" w:eastAsia="仿宋" w:hAnsi="仿宋" w:cs="Calibri" w:hint="eastAsia"/>
          <w:color w:val="333333"/>
          <w:kern w:val="0"/>
          <w:sz w:val="24"/>
          <w:szCs w:val="24"/>
        </w:rPr>
        <w:t>分左右，</w:t>
      </w:r>
      <w:r w:rsidRPr="008F6058">
        <w:rPr>
          <w:rFonts w:ascii="仿宋" w:eastAsia="仿宋" w:hAnsi="仿宋" w:cs="Calibri" w:hint="eastAsia"/>
          <w:color w:val="000000"/>
          <w:kern w:val="0"/>
          <w:sz w:val="24"/>
          <w:szCs w:val="24"/>
        </w:rPr>
        <w:t>陈</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良在查看合成</w:t>
      </w:r>
      <w:proofErr w:type="gramStart"/>
      <w:r w:rsidRPr="008F6058">
        <w:rPr>
          <w:rFonts w:ascii="仿宋" w:eastAsia="仿宋" w:hAnsi="仿宋" w:cs="Calibri" w:hint="eastAsia"/>
          <w:color w:val="000000"/>
          <w:kern w:val="0"/>
          <w:sz w:val="24"/>
          <w:szCs w:val="24"/>
        </w:rPr>
        <w:t>釜</w:t>
      </w:r>
      <w:proofErr w:type="gramEnd"/>
      <w:r w:rsidRPr="008F6058">
        <w:rPr>
          <w:rFonts w:ascii="仿宋" w:eastAsia="仿宋" w:hAnsi="仿宋" w:cs="Calibri" w:hint="eastAsia"/>
          <w:color w:val="000000"/>
          <w:kern w:val="0"/>
          <w:sz w:val="24"/>
          <w:szCs w:val="24"/>
        </w:rPr>
        <w:t>设备运行情况时大喊</w:t>
      </w:r>
      <w:r w:rsidRPr="008F6058">
        <w:rPr>
          <w:rFonts w:ascii="Times New Roman" w:eastAsia="微软雅黑" w:hAnsi="Times New Roman" w:cs="Times New Roman"/>
          <w:color w:val="000000"/>
          <w:kern w:val="0"/>
          <w:sz w:val="24"/>
          <w:szCs w:val="24"/>
        </w:rPr>
        <w:t>“</w:t>
      </w:r>
      <w:r w:rsidRPr="008F6058">
        <w:rPr>
          <w:rFonts w:ascii="仿宋" w:eastAsia="仿宋" w:hAnsi="仿宋" w:cs="Calibri" w:hint="eastAsia"/>
          <w:color w:val="000000"/>
          <w:kern w:val="0"/>
          <w:sz w:val="24"/>
          <w:szCs w:val="24"/>
        </w:rPr>
        <w:t>蓝师傅，合成</w:t>
      </w:r>
      <w:proofErr w:type="gramStart"/>
      <w:r w:rsidRPr="008F6058">
        <w:rPr>
          <w:rFonts w:ascii="仿宋" w:eastAsia="仿宋" w:hAnsi="仿宋" w:cs="Calibri" w:hint="eastAsia"/>
          <w:color w:val="000000"/>
          <w:kern w:val="0"/>
          <w:sz w:val="24"/>
          <w:szCs w:val="24"/>
        </w:rPr>
        <w:t>釜</w:t>
      </w:r>
      <w:proofErr w:type="gramEnd"/>
      <w:r w:rsidRPr="008F6058">
        <w:rPr>
          <w:rFonts w:ascii="仿宋" w:eastAsia="仿宋" w:hAnsi="仿宋" w:cs="Calibri" w:hint="eastAsia"/>
          <w:color w:val="000000"/>
          <w:kern w:val="0"/>
          <w:sz w:val="24"/>
          <w:szCs w:val="24"/>
        </w:rPr>
        <w:t>温度高了，升得太快，不对劲</w:t>
      </w:r>
      <w:r w:rsidRPr="008F6058">
        <w:rPr>
          <w:rFonts w:ascii="Times New Roman" w:eastAsia="微软雅黑" w:hAnsi="Times New Roman" w:cs="Times New Roman"/>
          <w:color w:val="000000"/>
          <w:kern w:val="0"/>
          <w:sz w:val="24"/>
          <w:szCs w:val="24"/>
        </w:rPr>
        <w:t>”</w:t>
      </w:r>
      <w:r w:rsidRPr="008F6058">
        <w:rPr>
          <w:rFonts w:ascii="仿宋" w:eastAsia="仿宋" w:hAnsi="仿宋" w:cs="Calibri" w:hint="eastAsia"/>
          <w:color w:val="000000"/>
          <w:kern w:val="0"/>
          <w:sz w:val="24"/>
          <w:szCs w:val="24"/>
        </w:rPr>
        <w:t>，</w:t>
      </w:r>
      <w:r w:rsidRPr="008F6058">
        <w:rPr>
          <w:rFonts w:ascii="仿宋" w:eastAsia="仿宋" w:hAnsi="仿宋" w:cs="Calibri" w:hint="eastAsia"/>
          <w:color w:val="333333"/>
          <w:kern w:val="0"/>
          <w:sz w:val="24"/>
          <w:szCs w:val="24"/>
        </w:rPr>
        <w:t>蓝某平、何某立即上二层操作平台查看；陈某富由于想上厕所，上二楼休息室放安全帽。</w:t>
      </w:r>
      <w:r w:rsidRPr="008F6058">
        <w:rPr>
          <w:rFonts w:ascii="Times New Roman" w:eastAsia="微软雅黑" w:hAnsi="Times New Roman" w:cs="Times New Roman"/>
          <w:color w:val="333333"/>
          <w:kern w:val="0"/>
          <w:sz w:val="24"/>
          <w:szCs w:val="24"/>
        </w:rPr>
        <w:t>1</w:t>
      </w:r>
      <w:r w:rsidRPr="008F6058">
        <w:rPr>
          <w:rFonts w:ascii="仿宋" w:eastAsia="仿宋" w:hAnsi="仿宋" w:cs="Calibri" w:hint="eastAsia"/>
          <w:color w:val="333333"/>
          <w:kern w:val="0"/>
          <w:sz w:val="24"/>
          <w:szCs w:val="24"/>
        </w:rPr>
        <w:t>时</w:t>
      </w:r>
      <w:r w:rsidRPr="008F6058">
        <w:rPr>
          <w:rFonts w:ascii="Times New Roman" w:eastAsia="微软雅黑" w:hAnsi="Times New Roman" w:cs="Times New Roman"/>
          <w:color w:val="333333"/>
          <w:kern w:val="0"/>
          <w:sz w:val="24"/>
          <w:szCs w:val="24"/>
        </w:rPr>
        <w:t>33</w:t>
      </w:r>
      <w:r w:rsidRPr="008F6058">
        <w:rPr>
          <w:rFonts w:ascii="仿宋" w:eastAsia="仿宋" w:hAnsi="仿宋" w:cs="Calibri" w:hint="eastAsia"/>
          <w:color w:val="333333"/>
          <w:kern w:val="0"/>
          <w:sz w:val="24"/>
          <w:szCs w:val="24"/>
        </w:rPr>
        <w:t>分左右，</w:t>
      </w:r>
      <w:r w:rsidRPr="008F6058">
        <w:rPr>
          <w:rFonts w:ascii="Times New Roman" w:eastAsia="微软雅黑" w:hAnsi="Times New Roman" w:cs="Times New Roman"/>
          <w:color w:val="333333"/>
          <w:kern w:val="0"/>
          <w:sz w:val="24"/>
          <w:szCs w:val="24"/>
        </w:rPr>
        <w:t>R101A#</w:t>
      </w:r>
      <w:r w:rsidRPr="008F6058">
        <w:rPr>
          <w:rFonts w:ascii="仿宋" w:eastAsia="仿宋" w:hAnsi="仿宋" w:cs="Calibri" w:hint="eastAsia"/>
          <w:color w:val="333333"/>
          <w:kern w:val="0"/>
          <w:sz w:val="24"/>
          <w:szCs w:val="24"/>
        </w:rPr>
        <w:t>合成</w:t>
      </w:r>
      <w:proofErr w:type="gramStart"/>
      <w:r w:rsidRPr="008F6058">
        <w:rPr>
          <w:rFonts w:ascii="仿宋" w:eastAsia="仿宋" w:hAnsi="仿宋" w:cs="Calibri" w:hint="eastAsia"/>
          <w:color w:val="333333"/>
          <w:kern w:val="0"/>
          <w:sz w:val="24"/>
          <w:szCs w:val="24"/>
        </w:rPr>
        <w:t>釜</w:t>
      </w:r>
      <w:proofErr w:type="gramEnd"/>
      <w:r w:rsidRPr="008F6058">
        <w:rPr>
          <w:rFonts w:ascii="仿宋" w:eastAsia="仿宋" w:hAnsi="仿宋" w:cs="Calibri" w:hint="eastAsia"/>
          <w:color w:val="333333"/>
          <w:kern w:val="0"/>
          <w:sz w:val="24"/>
          <w:szCs w:val="24"/>
        </w:rPr>
        <w:t>开始冒出大量白烟，并迅速弥漫，员工见状后当即跑开。</w:t>
      </w:r>
      <w:r w:rsidRPr="008F6058">
        <w:rPr>
          <w:rFonts w:ascii="Times New Roman" w:eastAsia="微软雅黑" w:hAnsi="Times New Roman" w:cs="Times New Roman"/>
          <w:color w:val="333333"/>
          <w:kern w:val="0"/>
          <w:sz w:val="24"/>
          <w:szCs w:val="24"/>
        </w:rPr>
        <w:t>2-3</w:t>
      </w:r>
      <w:r w:rsidRPr="008F6058">
        <w:rPr>
          <w:rFonts w:ascii="仿宋" w:eastAsia="仿宋" w:hAnsi="仿宋" w:cs="Calibri" w:hint="eastAsia"/>
          <w:color w:val="333333"/>
          <w:kern w:val="0"/>
          <w:sz w:val="24"/>
          <w:szCs w:val="24"/>
        </w:rPr>
        <w:t>秒钟后，</w:t>
      </w:r>
      <w:r w:rsidRPr="008F6058">
        <w:rPr>
          <w:rFonts w:ascii="Times New Roman" w:eastAsia="微软雅黑" w:hAnsi="Times New Roman" w:cs="Times New Roman"/>
          <w:color w:val="333333"/>
          <w:kern w:val="0"/>
          <w:sz w:val="24"/>
          <w:szCs w:val="24"/>
        </w:rPr>
        <w:t>R101A#</w:t>
      </w:r>
      <w:r w:rsidRPr="008F6058">
        <w:rPr>
          <w:rFonts w:ascii="仿宋" w:eastAsia="仿宋" w:hAnsi="仿宋" w:cs="Calibri" w:hint="eastAsia"/>
          <w:color w:val="333333"/>
          <w:kern w:val="0"/>
          <w:sz w:val="24"/>
          <w:szCs w:val="24"/>
        </w:rPr>
        <w:t>合成</w:t>
      </w:r>
      <w:proofErr w:type="gramStart"/>
      <w:r w:rsidRPr="008F6058">
        <w:rPr>
          <w:rFonts w:ascii="仿宋" w:eastAsia="仿宋" w:hAnsi="仿宋" w:cs="Calibri" w:hint="eastAsia"/>
          <w:color w:val="333333"/>
          <w:kern w:val="0"/>
          <w:sz w:val="24"/>
          <w:szCs w:val="24"/>
        </w:rPr>
        <w:t>釜</w:t>
      </w:r>
      <w:proofErr w:type="gramEnd"/>
      <w:r w:rsidRPr="008F6058">
        <w:rPr>
          <w:rFonts w:ascii="仿宋" w:eastAsia="仿宋" w:hAnsi="仿宋" w:cs="Calibri" w:hint="eastAsia"/>
          <w:color w:val="333333"/>
          <w:kern w:val="0"/>
          <w:sz w:val="24"/>
          <w:szCs w:val="24"/>
        </w:rPr>
        <w:t>随即发生爆炸。爆炸冲击波造成蓝某平死亡；钟某才脾脏破裂，左侧第</w:t>
      </w:r>
      <w:r w:rsidRPr="008F6058">
        <w:rPr>
          <w:rFonts w:ascii="Times New Roman" w:eastAsia="微软雅黑" w:hAnsi="Times New Roman" w:cs="Times New Roman"/>
          <w:color w:val="333333"/>
          <w:kern w:val="0"/>
          <w:sz w:val="24"/>
          <w:szCs w:val="24"/>
        </w:rPr>
        <w:t>11</w:t>
      </w:r>
      <w:r w:rsidRPr="008F6058">
        <w:rPr>
          <w:rFonts w:ascii="仿宋" w:eastAsia="仿宋" w:hAnsi="仿宋" w:cs="Calibri" w:hint="eastAsia"/>
          <w:color w:val="333333"/>
          <w:kern w:val="0"/>
          <w:sz w:val="24"/>
          <w:szCs w:val="24"/>
        </w:rPr>
        <w:t>肋骨骨折；飞溅物砸中陈某良左小腿，造成左小腿高断，远端缺失而截肢。</w:t>
      </w:r>
    </w:p>
    <w:p w14:paraId="6D5D13C3"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（四）事故应急救援</w:t>
      </w:r>
    </w:p>
    <w:p w14:paraId="26CC0A18"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000000"/>
          <w:kern w:val="0"/>
          <w:sz w:val="24"/>
          <w:szCs w:val="24"/>
        </w:rPr>
        <w:t>事故发生后，陈</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富、单</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明、何</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、刘</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成、钟</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才从爆炸现场自行跑出。听到爆炸声，董</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明立即组织莫</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w:t>
      </w:r>
      <w:proofErr w:type="gramStart"/>
      <w:r w:rsidRPr="008F6058">
        <w:rPr>
          <w:rFonts w:ascii="仿宋" w:eastAsia="仿宋" w:hAnsi="仿宋" w:cs="Calibri" w:hint="eastAsia"/>
          <w:color w:val="000000"/>
          <w:kern w:val="0"/>
          <w:sz w:val="24"/>
          <w:szCs w:val="24"/>
        </w:rPr>
        <w:t>纵</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猛</w:t>
      </w:r>
      <w:proofErr w:type="gramEnd"/>
      <w:r w:rsidRPr="008F6058">
        <w:rPr>
          <w:rFonts w:ascii="仿宋" w:eastAsia="仿宋" w:hAnsi="仿宋" w:cs="Calibri" w:hint="eastAsia"/>
          <w:color w:val="000000"/>
          <w:kern w:val="0"/>
          <w:sz w:val="24"/>
          <w:szCs w:val="24"/>
        </w:rPr>
        <w:t>、熊</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等人去现场救援。莫</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等人赶到现场后，在车间门口发现陈</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良腿断了，熊</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将其抱至仓库边等待后续救援。清点人数后，发现少了蓝</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平一人，</w:t>
      </w:r>
      <w:proofErr w:type="gramStart"/>
      <w:r w:rsidRPr="008F6058">
        <w:rPr>
          <w:rFonts w:ascii="仿宋" w:eastAsia="仿宋" w:hAnsi="仿宋" w:cs="Calibri" w:hint="eastAsia"/>
          <w:color w:val="000000"/>
          <w:kern w:val="0"/>
          <w:sz w:val="24"/>
          <w:szCs w:val="24"/>
        </w:rPr>
        <w:t>纵</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猛</w:t>
      </w:r>
      <w:proofErr w:type="gramEnd"/>
      <w:r w:rsidRPr="008F6058">
        <w:rPr>
          <w:rFonts w:ascii="仿宋" w:eastAsia="仿宋" w:hAnsi="仿宋" w:cs="Calibri" w:hint="eastAsia"/>
          <w:color w:val="000000"/>
          <w:kern w:val="0"/>
          <w:sz w:val="24"/>
          <w:szCs w:val="24"/>
        </w:rPr>
        <w:t>等人进入车间搜寻未果。</w:t>
      </w:r>
    </w:p>
    <w:p w14:paraId="7CABF4A3"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000000"/>
          <w:kern w:val="0"/>
          <w:sz w:val="24"/>
          <w:szCs w:val="24"/>
        </w:rPr>
        <w:t>1</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35</w:t>
      </w:r>
      <w:r w:rsidRPr="008F6058">
        <w:rPr>
          <w:rFonts w:ascii="仿宋" w:eastAsia="仿宋" w:hAnsi="仿宋" w:cs="Calibri" w:hint="eastAsia"/>
          <w:color w:val="000000"/>
          <w:kern w:val="0"/>
          <w:sz w:val="24"/>
          <w:szCs w:val="24"/>
        </w:rPr>
        <w:t>分，中国建筑一局（集团）有限公司</w:t>
      </w:r>
      <w:r w:rsidRPr="008F6058">
        <w:rPr>
          <w:rFonts w:ascii="Times New Roman" w:eastAsia="微软雅黑" w:hAnsi="Times New Roman" w:cs="Times New Roman"/>
          <w:color w:val="000000"/>
          <w:kern w:val="0"/>
          <w:sz w:val="24"/>
          <w:szCs w:val="24"/>
          <w:vertAlign w:val="superscript"/>
        </w:rPr>
        <w:t>[3]</w:t>
      </w:r>
      <w:r w:rsidRPr="008F6058">
        <w:rPr>
          <w:rFonts w:ascii="仿宋" w:eastAsia="仿宋" w:hAnsi="仿宋" w:cs="Calibri" w:hint="eastAsia"/>
          <w:color w:val="000000"/>
          <w:kern w:val="0"/>
          <w:sz w:val="24"/>
          <w:szCs w:val="24"/>
        </w:rPr>
        <w:t>员工李</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涛听到爆炸声后立即拨打了</w:t>
      </w:r>
      <w:r w:rsidRPr="008F6058">
        <w:rPr>
          <w:rFonts w:ascii="Times New Roman" w:eastAsia="微软雅黑" w:hAnsi="Times New Roman" w:cs="Times New Roman"/>
          <w:color w:val="000000"/>
          <w:kern w:val="0"/>
          <w:sz w:val="24"/>
          <w:szCs w:val="24"/>
        </w:rPr>
        <w:t>110</w:t>
      </w:r>
      <w:r w:rsidRPr="008F6058">
        <w:rPr>
          <w:rFonts w:ascii="仿宋" w:eastAsia="仿宋" w:hAnsi="仿宋" w:cs="Calibri" w:hint="eastAsia"/>
          <w:color w:val="000000"/>
          <w:kern w:val="0"/>
          <w:sz w:val="24"/>
          <w:szCs w:val="24"/>
        </w:rPr>
        <w:t>报警电话。</w:t>
      </w:r>
      <w:r w:rsidRPr="008F6058">
        <w:rPr>
          <w:rFonts w:ascii="Times New Roman" w:eastAsia="微软雅黑" w:hAnsi="Times New Roman" w:cs="Times New Roman"/>
          <w:color w:val="000000"/>
          <w:kern w:val="0"/>
          <w:sz w:val="24"/>
          <w:szCs w:val="24"/>
        </w:rPr>
        <w:t>1</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40</w:t>
      </w:r>
      <w:r w:rsidRPr="008F6058">
        <w:rPr>
          <w:rFonts w:ascii="仿宋" w:eastAsia="仿宋" w:hAnsi="仿宋" w:cs="Calibri" w:hint="eastAsia"/>
          <w:color w:val="000000"/>
          <w:kern w:val="0"/>
          <w:sz w:val="24"/>
          <w:szCs w:val="24"/>
        </w:rPr>
        <w:t>分，陈</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良拨打</w:t>
      </w:r>
      <w:r w:rsidRPr="008F6058">
        <w:rPr>
          <w:rFonts w:ascii="Times New Roman" w:eastAsia="微软雅黑" w:hAnsi="Times New Roman" w:cs="Times New Roman"/>
          <w:color w:val="000000"/>
          <w:kern w:val="0"/>
          <w:sz w:val="24"/>
          <w:szCs w:val="24"/>
        </w:rPr>
        <w:t>120</w:t>
      </w:r>
      <w:r w:rsidRPr="008F6058">
        <w:rPr>
          <w:rFonts w:ascii="仿宋" w:eastAsia="仿宋" w:hAnsi="仿宋" w:cs="Calibri" w:hint="eastAsia"/>
          <w:color w:val="000000"/>
          <w:kern w:val="0"/>
          <w:sz w:val="24"/>
          <w:szCs w:val="24"/>
        </w:rPr>
        <w:t>急救电话求救；同时，铜鼓县公安局三都派出所</w:t>
      </w:r>
      <w:r w:rsidRPr="008F6058">
        <w:rPr>
          <w:rFonts w:ascii="Times New Roman" w:eastAsia="微软雅黑" w:hAnsi="Times New Roman" w:cs="Times New Roman"/>
          <w:color w:val="000000"/>
          <w:kern w:val="0"/>
          <w:sz w:val="24"/>
          <w:szCs w:val="24"/>
        </w:rPr>
        <w:t>6</w:t>
      </w:r>
      <w:r w:rsidRPr="008F6058">
        <w:rPr>
          <w:rFonts w:ascii="仿宋" w:eastAsia="仿宋" w:hAnsi="仿宋" w:cs="Calibri" w:hint="eastAsia"/>
          <w:color w:val="000000"/>
          <w:kern w:val="0"/>
          <w:sz w:val="24"/>
          <w:szCs w:val="24"/>
        </w:rPr>
        <w:t>名干警赶赴现场。</w:t>
      </w:r>
      <w:r w:rsidRPr="008F6058">
        <w:rPr>
          <w:rFonts w:ascii="Times New Roman" w:eastAsia="微软雅黑" w:hAnsi="Times New Roman" w:cs="Times New Roman"/>
          <w:color w:val="000000"/>
          <w:kern w:val="0"/>
          <w:sz w:val="24"/>
          <w:szCs w:val="24"/>
        </w:rPr>
        <w:t>1</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56</w:t>
      </w:r>
      <w:r w:rsidRPr="008F6058">
        <w:rPr>
          <w:rFonts w:ascii="仿宋" w:eastAsia="仿宋" w:hAnsi="仿宋" w:cs="Calibri" w:hint="eastAsia"/>
          <w:color w:val="000000"/>
          <w:kern w:val="0"/>
          <w:sz w:val="24"/>
          <w:szCs w:val="24"/>
        </w:rPr>
        <w:t>分，</w:t>
      </w:r>
      <w:r w:rsidRPr="008F6058">
        <w:rPr>
          <w:rFonts w:ascii="Times New Roman" w:eastAsia="微软雅黑" w:hAnsi="Times New Roman" w:cs="Times New Roman"/>
          <w:color w:val="000000"/>
          <w:kern w:val="0"/>
          <w:sz w:val="24"/>
          <w:szCs w:val="24"/>
        </w:rPr>
        <w:t>110</w:t>
      </w:r>
      <w:r w:rsidRPr="008F6058">
        <w:rPr>
          <w:rFonts w:ascii="仿宋" w:eastAsia="仿宋" w:hAnsi="仿宋" w:cs="Calibri" w:hint="eastAsia"/>
          <w:color w:val="000000"/>
          <w:kern w:val="0"/>
          <w:sz w:val="24"/>
          <w:szCs w:val="24"/>
        </w:rPr>
        <w:t>警车到达事故现场，了解事故情况，维持警戒，对事故现场及周边进行管制。</w:t>
      </w:r>
      <w:r w:rsidRPr="008F6058">
        <w:rPr>
          <w:rFonts w:ascii="Times New Roman" w:eastAsia="微软雅黑" w:hAnsi="Times New Roman" w:cs="Times New Roman"/>
          <w:color w:val="000000"/>
          <w:kern w:val="0"/>
          <w:sz w:val="24"/>
          <w:szCs w:val="24"/>
        </w:rPr>
        <w:t>1</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59</w:t>
      </w:r>
      <w:r w:rsidRPr="008F6058">
        <w:rPr>
          <w:rFonts w:ascii="仿宋" w:eastAsia="仿宋" w:hAnsi="仿宋" w:cs="Calibri" w:hint="eastAsia"/>
          <w:color w:val="000000"/>
          <w:kern w:val="0"/>
          <w:sz w:val="24"/>
          <w:szCs w:val="24"/>
        </w:rPr>
        <w:t>分，</w:t>
      </w:r>
      <w:r w:rsidRPr="008F6058">
        <w:rPr>
          <w:rFonts w:ascii="Times New Roman" w:eastAsia="微软雅黑" w:hAnsi="Times New Roman" w:cs="Times New Roman"/>
          <w:color w:val="000000"/>
          <w:kern w:val="0"/>
          <w:sz w:val="24"/>
          <w:szCs w:val="24"/>
        </w:rPr>
        <w:t>120</w:t>
      </w:r>
      <w:r w:rsidRPr="008F6058">
        <w:rPr>
          <w:rFonts w:ascii="仿宋" w:eastAsia="仿宋" w:hAnsi="仿宋" w:cs="Calibri" w:hint="eastAsia"/>
          <w:color w:val="000000"/>
          <w:kern w:val="0"/>
          <w:sz w:val="24"/>
          <w:szCs w:val="24"/>
        </w:rPr>
        <w:t>救护车到达事故现场；经医护人员检查，</w:t>
      </w:r>
      <w:r w:rsidRPr="008F6058">
        <w:rPr>
          <w:rFonts w:ascii="仿宋" w:eastAsia="仿宋" w:hAnsi="仿宋" w:cs="Calibri" w:hint="eastAsia"/>
          <w:color w:val="333333"/>
          <w:kern w:val="0"/>
          <w:sz w:val="24"/>
          <w:szCs w:val="24"/>
        </w:rPr>
        <w:t>将伤者陈某良、钟某才转移至救护车送往铜鼓县人民医院救治。</w:t>
      </w:r>
    </w:p>
    <w:p w14:paraId="6BD4FAB6"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000000"/>
          <w:kern w:val="0"/>
          <w:sz w:val="24"/>
          <w:szCs w:val="24"/>
        </w:rPr>
        <w:lastRenderedPageBreak/>
        <w:t>2</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7</w:t>
      </w:r>
      <w:r w:rsidRPr="008F6058">
        <w:rPr>
          <w:rFonts w:ascii="仿宋" w:eastAsia="仿宋" w:hAnsi="仿宋" w:cs="Calibri" w:hint="eastAsia"/>
          <w:color w:val="000000"/>
          <w:kern w:val="0"/>
          <w:sz w:val="24"/>
          <w:szCs w:val="24"/>
        </w:rPr>
        <w:t>分，铜鼓县消防救援指挥中心接到</w:t>
      </w:r>
      <w:r w:rsidRPr="008F6058">
        <w:rPr>
          <w:rFonts w:ascii="Times New Roman" w:eastAsia="微软雅黑" w:hAnsi="Times New Roman" w:cs="Times New Roman"/>
          <w:color w:val="000000"/>
          <w:kern w:val="0"/>
          <w:sz w:val="24"/>
          <w:szCs w:val="24"/>
        </w:rPr>
        <w:t>110</w:t>
      </w:r>
      <w:r w:rsidRPr="008F6058">
        <w:rPr>
          <w:rFonts w:ascii="仿宋" w:eastAsia="仿宋" w:hAnsi="仿宋" w:cs="Calibri" w:hint="eastAsia"/>
          <w:color w:val="000000"/>
          <w:kern w:val="0"/>
          <w:sz w:val="24"/>
          <w:szCs w:val="24"/>
        </w:rPr>
        <w:t>指挥中心转警，铜鼓县消防救援大队立即调派铜鼓城南西路消防救援站</w:t>
      </w:r>
      <w:r w:rsidRPr="008F6058">
        <w:rPr>
          <w:rFonts w:ascii="Times New Roman" w:eastAsia="微软雅黑" w:hAnsi="Times New Roman" w:cs="Times New Roman"/>
          <w:color w:val="000000"/>
          <w:kern w:val="0"/>
          <w:sz w:val="24"/>
          <w:szCs w:val="24"/>
        </w:rPr>
        <w:t>3</w:t>
      </w:r>
      <w:r w:rsidRPr="008F6058">
        <w:rPr>
          <w:rFonts w:ascii="仿宋" w:eastAsia="仿宋" w:hAnsi="仿宋" w:cs="Calibri" w:hint="eastAsia"/>
          <w:color w:val="000000"/>
          <w:kern w:val="0"/>
          <w:sz w:val="24"/>
          <w:szCs w:val="24"/>
        </w:rPr>
        <w:t>辆消防车、</w:t>
      </w:r>
      <w:r w:rsidRPr="008F6058">
        <w:rPr>
          <w:rFonts w:ascii="Times New Roman" w:eastAsia="微软雅黑" w:hAnsi="Times New Roman" w:cs="Times New Roman"/>
          <w:color w:val="000000"/>
          <w:kern w:val="0"/>
          <w:sz w:val="24"/>
          <w:szCs w:val="24"/>
        </w:rPr>
        <w:t>18</w:t>
      </w:r>
      <w:r w:rsidRPr="008F6058">
        <w:rPr>
          <w:rFonts w:ascii="仿宋" w:eastAsia="仿宋" w:hAnsi="仿宋" w:cs="Calibri" w:hint="eastAsia"/>
          <w:color w:val="000000"/>
          <w:kern w:val="0"/>
          <w:sz w:val="24"/>
          <w:szCs w:val="24"/>
        </w:rPr>
        <w:t>人参与处置。</w:t>
      </w:r>
      <w:r w:rsidRPr="008F6058">
        <w:rPr>
          <w:rFonts w:ascii="Times New Roman" w:eastAsia="微软雅黑" w:hAnsi="Times New Roman" w:cs="Times New Roman"/>
          <w:color w:val="000000"/>
          <w:kern w:val="0"/>
          <w:sz w:val="24"/>
          <w:szCs w:val="24"/>
        </w:rPr>
        <w:t>2</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24</w:t>
      </w:r>
      <w:r w:rsidRPr="008F6058">
        <w:rPr>
          <w:rFonts w:ascii="仿宋" w:eastAsia="仿宋" w:hAnsi="仿宋" w:cs="Calibri" w:hint="eastAsia"/>
          <w:color w:val="000000"/>
          <w:kern w:val="0"/>
          <w:sz w:val="24"/>
          <w:szCs w:val="24"/>
        </w:rPr>
        <w:t>分，消防救援人员到达现场开展搜救。</w:t>
      </w:r>
      <w:r w:rsidRPr="008F6058">
        <w:rPr>
          <w:rFonts w:ascii="Times New Roman" w:eastAsia="微软雅黑" w:hAnsi="Times New Roman" w:cs="Times New Roman"/>
          <w:color w:val="000000"/>
          <w:kern w:val="0"/>
          <w:sz w:val="24"/>
          <w:szCs w:val="24"/>
        </w:rPr>
        <w:t>2</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45</w:t>
      </w:r>
      <w:r w:rsidRPr="008F6058">
        <w:rPr>
          <w:rFonts w:ascii="仿宋" w:eastAsia="仿宋" w:hAnsi="仿宋" w:cs="Calibri" w:hint="eastAsia"/>
          <w:color w:val="000000"/>
          <w:kern w:val="0"/>
          <w:sz w:val="24"/>
          <w:szCs w:val="24"/>
        </w:rPr>
        <w:t>分，救援人员搜救到被困人员蓝</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平（已昏迷，有生命体征），将其抢救至安全区域并转</w:t>
      </w:r>
      <w:r w:rsidRPr="008F6058">
        <w:rPr>
          <w:rFonts w:ascii="Times New Roman" w:eastAsia="微软雅黑" w:hAnsi="Times New Roman" w:cs="Times New Roman"/>
          <w:color w:val="000000"/>
          <w:kern w:val="0"/>
          <w:sz w:val="24"/>
          <w:szCs w:val="24"/>
        </w:rPr>
        <w:t>120</w:t>
      </w:r>
      <w:r w:rsidRPr="008F6058">
        <w:rPr>
          <w:rFonts w:ascii="仿宋" w:eastAsia="仿宋" w:hAnsi="仿宋" w:cs="Calibri" w:hint="eastAsia"/>
          <w:color w:val="000000"/>
          <w:kern w:val="0"/>
          <w:sz w:val="24"/>
          <w:szCs w:val="24"/>
        </w:rPr>
        <w:t>救护车送铜鼓县人民医院救治。</w:t>
      </w:r>
    </w:p>
    <w:p w14:paraId="64A30EBA"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000000"/>
          <w:kern w:val="0"/>
          <w:sz w:val="24"/>
          <w:szCs w:val="24"/>
        </w:rPr>
        <w:t>3</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40</w:t>
      </w:r>
      <w:r w:rsidRPr="008F6058">
        <w:rPr>
          <w:rFonts w:ascii="仿宋" w:eastAsia="仿宋" w:hAnsi="仿宋" w:cs="Calibri" w:hint="eastAsia"/>
          <w:color w:val="000000"/>
          <w:kern w:val="0"/>
          <w:sz w:val="24"/>
          <w:szCs w:val="24"/>
        </w:rPr>
        <w:t>分，蓝</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平因抢救无效死亡。</w:t>
      </w:r>
      <w:r w:rsidRPr="008F6058">
        <w:rPr>
          <w:rFonts w:ascii="Times New Roman" w:eastAsia="微软雅黑" w:hAnsi="Times New Roman" w:cs="Times New Roman"/>
          <w:color w:val="000000"/>
          <w:kern w:val="0"/>
          <w:sz w:val="24"/>
          <w:szCs w:val="24"/>
        </w:rPr>
        <w:t>4</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1</w:t>
      </w:r>
      <w:r w:rsidRPr="008F6058">
        <w:rPr>
          <w:rFonts w:ascii="仿宋" w:eastAsia="仿宋" w:hAnsi="仿宋" w:cs="Calibri" w:hint="eastAsia"/>
          <w:color w:val="000000"/>
          <w:kern w:val="0"/>
          <w:sz w:val="24"/>
          <w:szCs w:val="24"/>
        </w:rPr>
        <w:t>分，</w:t>
      </w:r>
      <w:r w:rsidRPr="008F6058">
        <w:rPr>
          <w:rFonts w:ascii="Times New Roman" w:eastAsia="微软雅黑" w:hAnsi="Times New Roman" w:cs="Times New Roman"/>
          <w:color w:val="000000"/>
          <w:kern w:val="0"/>
          <w:sz w:val="24"/>
          <w:szCs w:val="24"/>
        </w:rPr>
        <w:t>120</w:t>
      </w:r>
      <w:r w:rsidRPr="008F6058">
        <w:rPr>
          <w:rFonts w:ascii="仿宋" w:eastAsia="仿宋" w:hAnsi="仿宋" w:cs="Calibri" w:hint="eastAsia"/>
          <w:color w:val="000000"/>
          <w:kern w:val="0"/>
          <w:sz w:val="24"/>
          <w:szCs w:val="24"/>
        </w:rPr>
        <w:t>救护车将钟</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才转送宜春市人民医院救治。</w:t>
      </w:r>
      <w:r w:rsidRPr="008F6058">
        <w:rPr>
          <w:rFonts w:ascii="Times New Roman" w:eastAsia="微软雅黑" w:hAnsi="Times New Roman" w:cs="Times New Roman"/>
          <w:color w:val="000000"/>
          <w:kern w:val="0"/>
          <w:sz w:val="24"/>
          <w:szCs w:val="24"/>
        </w:rPr>
        <w:t>4</w:t>
      </w:r>
      <w:r w:rsidRPr="008F6058">
        <w:rPr>
          <w:rFonts w:ascii="仿宋" w:eastAsia="仿宋" w:hAnsi="仿宋" w:cs="Calibri" w:hint="eastAsia"/>
          <w:color w:val="000000"/>
          <w:kern w:val="0"/>
          <w:sz w:val="24"/>
          <w:szCs w:val="24"/>
        </w:rPr>
        <w:t>时</w:t>
      </w:r>
      <w:r w:rsidRPr="008F6058">
        <w:rPr>
          <w:rFonts w:ascii="Times New Roman" w:eastAsia="微软雅黑" w:hAnsi="Times New Roman" w:cs="Times New Roman"/>
          <w:color w:val="000000"/>
          <w:kern w:val="0"/>
          <w:sz w:val="24"/>
          <w:szCs w:val="24"/>
        </w:rPr>
        <w:t>30</w:t>
      </w:r>
      <w:r w:rsidRPr="008F6058">
        <w:rPr>
          <w:rFonts w:ascii="仿宋" w:eastAsia="仿宋" w:hAnsi="仿宋" w:cs="Calibri" w:hint="eastAsia"/>
          <w:color w:val="000000"/>
          <w:kern w:val="0"/>
          <w:sz w:val="24"/>
          <w:szCs w:val="24"/>
        </w:rPr>
        <w:t>分，</w:t>
      </w:r>
      <w:r w:rsidRPr="008F6058">
        <w:rPr>
          <w:rFonts w:ascii="Times New Roman" w:eastAsia="微软雅黑" w:hAnsi="Times New Roman" w:cs="Times New Roman"/>
          <w:color w:val="000000"/>
          <w:kern w:val="0"/>
          <w:sz w:val="24"/>
          <w:szCs w:val="24"/>
        </w:rPr>
        <w:t>120</w:t>
      </w:r>
      <w:r w:rsidRPr="008F6058">
        <w:rPr>
          <w:rFonts w:ascii="仿宋" w:eastAsia="仿宋" w:hAnsi="仿宋" w:cs="Calibri" w:hint="eastAsia"/>
          <w:color w:val="000000"/>
          <w:kern w:val="0"/>
          <w:sz w:val="24"/>
          <w:szCs w:val="24"/>
        </w:rPr>
        <w:t>救护车将陈</w:t>
      </w:r>
      <w:r w:rsidRPr="008F6058">
        <w:rPr>
          <w:rFonts w:ascii="仿宋" w:eastAsia="仿宋" w:hAnsi="仿宋" w:cs="Calibri" w:hint="eastAsia"/>
          <w:color w:val="333333"/>
          <w:kern w:val="0"/>
          <w:sz w:val="24"/>
          <w:szCs w:val="24"/>
        </w:rPr>
        <w:t>某</w:t>
      </w:r>
      <w:r w:rsidRPr="008F6058">
        <w:rPr>
          <w:rFonts w:ascii="仿宋" w:eastAsia="仿宋" w:hAnsi="仿宋" w:cs="Calibri" w:hint="eastAsia"/>
          <w:color w:val="000000"/>
          <w:kern w:val="0"/>
          <w:sz w:val="24"/>
          <w:szCs w:val="24"/>
        </w:rPr>
        <w:t>良转送南昌大学第二附属医院救治。</w:t>
      </w:r>
    </w:p>
    <w:p w14:paraId="5E78E417"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（五）事故信息报送情况</w:t>
      </w:r>
    </w:p>
    <w:p w14:paraId="5ED31D1F"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事故发生时，铜鼓县工业园区管委会副主任李某强与干部伍某云、杨某正好在园区污水处理厂巡查，得知佰利达公司发生爆炸后，立即返回园区处置险情。</w:t>
      </w:r>
      <w:r w:rsidRPr="008F6058">
        <w:rPr>
          <w:rFonts w:ascii="Times New Roman" w:eastAsia="微软雅黑" w:hAnsi="Times New Roman" w:cs="Times New Roman"/>
          <w:color w:val="333333"/>
          <w:kern w:val="0"/>
          <w:sz w:val="24"/>
          <w:szCs w:val="24"/>
        </w:rPr>
        <w:t>3</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11</w:t>
      </w:r>
      <w:r w:rsidRPr="008F6058">
        <w:rPr>
          <w:rFonts w:ascii="仿宋" w:eastAsia="仿宋" w:hAnsi="仿宋" w:cs="Calibri" w:hint="eastAsia"/>
          <w:color w:val="333333"/>
          <w:kern w:val="0"/>
          <w:sz w:val="24"/>
          <w:szCs w:val="24"/>
        </w:rPr>
        <w:t>日</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时</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分，李某强分别向铜鼓县工业园区管委会、铜鼓县应急管理局主要负责人进行报告；铜鼓县应急管理局主要负责人接到报告后立即向铜鼓县委县政府报告，并赶往事故现场。</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时</w:t>
      </w:r>
      <w:r w:rsidRPr="008F6058">
        <w:rPr>
          <w:rFonts w:ascii="Times New Roman" w:eastAsia="微软雅黑" w:hAnsi="Times New Roman" w:cs="Times New Roman"/>
          <w:color w:val="333333"/>
          <w:kern w:val="0"/>
          <w:sz w:val="24"/>
          <w:szCs w:val="24"/>
        </w:rPr>
        <w:t>15</w:t>
      </w:r>
      <w:r w:rsidRPr="008F6058">
        <w:rPr>
          <w:rFonts w:ascii="仿宋" w:eastAsia="仿宋" w:hAnsi="仿宋" w:cs="Calibri" w:hint="eastAsia"/>
          <w:color w:val="333333"/>
          <w:kern w:val="0"/>
          <w:sz w:val="24"/>
          <w:szCs w:val="24"/>
        </w:rPr>
        <w:t>分，铜鼓县工业园区管委会主要负责人赶到事故现场，确认了人员伤亡情况。</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时</w:t>
      </w:r>
      <w:r w:rsidRPr="008F6058">
        <w:rPr>
          <w:rFonts w:ascii="Times New Roman" w:eastAsia="微软雅黑" w:hAnsi="Times New Roman" w:cs="Times New Roman"/>
          <w:color w:val="333333"/>
          <w:kern w:val="0"/>
          <w:sz w:val="24"/>
          <w:szCs w:val="24"/>
        </w:rPr>
        <w:t>30</w:t>
      </w:r>
      <w:r w:rsidRPr="008F6058">
        <w:rPr>
          <w:rFonts w:ascii="仿宋" w:eastAsia="仿宋" w:hAnsi="仿宋" w:cs="Calibri" w:hint="eastAsia"/>
          <w:color w:val="333333"/>
          <w:kern w:val="0"/>
          <w:sz w:val="24"/>
          <w:szCs w:val="24"/>
        </w:rPr>
        <w:t>分左右，铜鼓县政府县长、常务副县长，以及铜鼓县消防、公安等部门负责人先后赶到事故现场。</w:t>
      </w:r>
    </w:p>
    <w:p w14:paraId="64111523"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宜春市应急管理局接到事故报告后，立即向省应急管理厅、市委市政府进行了报告，并组织人员迅速赶赴事故现场指导救援。市委副书记、市长严允批示：</w:t>
      </w:r>
      <w:r w:rsidRPr="008F6058">
        <w:rPr>
          <w:rFonts w:ascii="仿宋" w:eastAsia="仿宋" w:hAnsi="仿宋" w:cs="Calibri" w:hint="eastAsia"/>
          <w:b/>
          <w:bCs/>
          <w:color w:val="333333"/>
          <w:kern w:val="0"/>
          <w:sz w:val="24"/>
          <w:szCs w:val="24"/>
        </w:rPr>
        <w:t>两会期间发生生产爆炸事故，性质恶劣、负面影响大。铜鼓县要妥善处理好死者的善后工作，全力抢救伤者，并迅速查明事故原因，举一反三，坚决杜绝此类事故发生</w:t>
      </w:r>
      <w:r w:rsidRPr="008F6058">
        <w:rPr>
          <w:rFonts w:ascii="仿宋" w:eastAsia="仿宋" w:hAnsi="仿宋" w:cs="Calibri" w:hint="eastAsia"/>
          <w:color w:val="333333"/>
          <w:kern w:val="0"/>
          <w:sz w:val="24"/>
          <w:szCs w:val="24"/>
        </w:rPr>
        <w:t>。市委常委、常务副市长张俊批示：</w:t>
      </w:r>
      <w:r w:rsidRPr="008F6058">
        <w:rPr>
          <w:rFonts w:ascii="仿宋" w:eastAsia="仿宋" w:hAnsi="仿宋" w:cs="Calibri" w:hint="eastAsia"/>
          <w:b/>
          <w:bCs/>
          <w:color w:val="333333"/>
          <w:kern w:val="0"/>
          <w:sz w:val="24"/>
          <w:szCs w:val="24"/>
        </w:rPr>
        <w:t>各地各部门要深刻汲取事故教训，</w:t>
      </w:r>
      <w:proofErr w:type="gramStart"/>
      <w:r w:rsidRPr="008F6058">
        <w:rPr>
          <w:rFonts w:ascii="仿宋" w:eastAsia="仿宋" w:hAnsi="仿宋" w:cs="Calibri" w:hint="eastAsia"/>
          <w:b/>
          <w:bCs/>
          <w:color w:val="333333"/>
          <w:kern w:val="0"/>
          <w:sz w:val="24"/>
          <w:szCs w:val="24"/>
        </w:rPr>
        <w:t>加强危化品行</w:t>
      </w:r>
      <w:proofErr w:type="gramEnd"/>
      <w:r w:rsidRPr="008F6058">
        <w:rPr>
          <w:rFonts w:ascii="仿宋" w:eastAsia="仿宋" w:hAnsi="仿宋" w:cs="Calibri" w:hint="eastAsia"/>
          <w:b/>
          <w:bCs/>
          <w:color w:val="333333"/>
          <w:kern w:val="0"/>
          <w:sz w:val="24"/>
          <w:szCs w:val="24"/>
        </w:rPr>
        <w:t>业各环节监管，强化安全风险管控措施，严密防范生产安全事故发</w:t>
      </w:r>
      <w:r w:rsidRPr="008F6058">
        <w:rPr>
          <w:rFonts w:ascii="仿宋" w:eastAsia="仿宋" w:hAnsi="仿宋" w:cs="Calibri" w:hint="eastAsia"/>
          <w:b/>
          <w:bCs/>
          <w:color w:val="333333"/>
          <w:kern w:val="0"/>
          <w:sz w:val="24"/>
          <w:szCs w:val="24"/>
        </w:rPr>
        <w:lastRenderedPageBreak/>
        <w:t>生。同时，要举一反三，盯紧看牢重点行业领域，全力保障全市安全生产平稳态势。</w:t>
      </w:r>
    </w:p>
    <w:p w14:paraId="7E64C89C"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（六）人员伤亡和经济损失情况</w:t>
      </w:r>
    </w:p>
    <w:p w14:paraId="7B711443"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事故造成</w:t>
      </w:r>
      <w:r w:rsidRPr="008F6058">
        <w:rPr>
          <w:rFonts w:ascii="Times New Roman" w:eastAsia="微软雅黑" w:hAnsi="Times New Roman" w:cs="Times New Roman"/>
          <w:color w:val="333333"/>
          <w:kern w:val="0"/>
          <w:sz w:val="24"/>
          <w:szCs w:val="24"/>
        </w:rPr>
        <w:t>1</w:t>
      </w:r>
      <w:r w:rsidRPr="008F6058">
        <w:rPr>
          <w:rFonts w:ascii="仿宋" w:eastAsia="仿宋" w:hAnsi="仿宋" w:cs="Calibri" w:hint="eastAsia"/>
          <w:color w:val="333333"/>
          <w:kern w:val="0"/>
          <w:sz w:val="24"/>
          <w:szCs w:val="24"/>
        </w:rPr>
        <w:t>人死亡、</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人受伤，直接经济损失</w:t>
      </w:r>
      <w:r w:rsidRPr="008F6058">
        <w:rPr>
          <w:rFonts w:ascii="Times New Roman" w:eastAsia="微软雅黑" w:hAnsi="Times New Roman" w:cs="Times New Roman"/>
          <w:color w:val="333333"/>
          <w:kern w:val="0"/>
          <w:sz w:val="24"/>
          <w:szCs w:val="24"/>
        </w:rPr>
        <w:t>485</w:t>
      </w:r>
      <w:r w:rsidRPr="008F6058">
        <w:rPr>
          <w:rFonts w:ascii="仿宋" w:eastAsia="仿宋" w:hAnsi="仿宋" w:cs="Calibri" w:hint="eastAsia"/>
          <w:color w:val="333333"/>
          <w:kern w:val="0"/>
          <w:sz w:val="24"/>
          <w:szCs w:val="24"/>
        </w:rPr>
        <w:t>万元。</w:t>
      </w:r>
    </w:p>
    <w:p w14:paraId="3C233777"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1. </w:t>
      </w:r>
      <w:r w:rsidRPr="008F6058">
        <w:rPr>
          <w:rFonts w:ascii="仿宋" w:eastAsia="仿宋" w:hAnsi="仿宋" w:cs="Calibri" w:hint="eastAsia"/>
          <w:b/>
          <w:bCs/>
          <w:color w:val="333333"/>
          <w:kern w:val="0"/>
          <w:sz w:val="24"/>
          <w:szCs w:val="24"/>
        </w:rPr>
        <w:t>死亡人员基本信息：</w:t>
      </w:r>
    </w:p>
    <w:p w14:paraId="2E13A414"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蓝某平，男，汉族，</w:t>
      </w:r>
      <w:r w:rsidRPr="008F6058">
        <w:rPr>
          <w:rFonts w:ascii="Times New Roman" w:eastAsia="微软雅黑" w:hAnsi="Times New Roman" w:cs="Times New Roman"/>
          <w:color w:val="333333"/>
          <w:kern w:val="0"/>
          <w:sz w:val="24"/>
          <w:szCs w:val="24"/>
        </w:rPr>
        <w:t>53</w:t>
      </w:r>
      <w:r w:rsidRPr="008F6058">
        <w:rPr>
          <w:rFonts w:ascii="仿宋" w:eastAsia="仿宋" w:hAnsi="仿宋" w:cs="Calibri" w:hint="eastAsia"/>
          <w:color w:val="333333"/>
          <w:kern w:val="0"/>
          <w:sz w:val="24"/>
          <w:szCs w:val="24"/>
        </w:rPr>
        <w:t>岁，身份证号为</w:t>
      </w:r>
      <w:r w:rsidRPr="008F6058">
        <w:rPr>
          <w:rFonts w:ascii="Times New Roman" w:eastAsia="微软雅黑" w:hAnsi="Times New Roman" w:cs="Times New Roman"/>
          <w:color w:val="333333"/>
          <w:kern w:val="0"/>
          <w:sz w:val="24"/>
          <w:szCs w:val="24"/>
        </w:rPr>
        <w:t>362233********4714</w:t>
      </w:r>
      <w:r w:rsidRPr="008F6058">
        <w:rPr>
          <w:rFonts w:ascii="仿宋" w:eastAsia="仿宋" w:hAnsi="仿宋" w:cs="Calibri" w:hint="eastAsia"/>
          <w:color w:val="333333"/>
          <w:kern w:val="0"/>
          <w:sz w:val="24"/>
          <w:szCs w:val="24"/>
        </w:rPr>
        <w:t>，江西省铜鼓县人，家庭住址为大塅镇新湾，</w:t>
      </w:r>
      <w:r w:rsidRPr="008F6058">
        <w:rPr>
          <w:rFonts w:ascii="Times New Roman" w:eastAsia="微软雅黑" w:hAnsi="Times New Roman" w:cs="Times New Roman"/>
          <w:color w:val="333333"/>
          <w:kern w:val="0"/>
          <w:sz w:val="24"/>
          <w:szCs w:val="24"/>
        </w:rPr>
        <w:t>2021</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3</w:t>
      </w:r>
      <w:r w:rsidRPr="008F6058">
        <w:rPr>
          <w:rFonts w:ascii="仿宋" w:eastAsia="仿宋" w:hAnsi="仿宋" w:cs="Calibri" w:hint="eastAsia"/>
          <w:color w:val="333333"/>
          <w:kern w:val="0"/>
          <w:sz w:val="24"/>
          <w:szCs w:val="24"/>
        </w:rPr>
        <w:t>月进入佰利达公司从事操作工作，车间班长。</w:t>
      </w:r>
    </w:p>
    <w:p w14:paraId="428A508F"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2. </w:t>
      </w:r>
      <w:r w:rsidRPr="008F6058">
        <w:rPr>
          <w:rFonts w:ascii="仿宋" w:eastAsia="仿宋" w:hAnsi="仿宋" w:cs="Calibri" w:hint="eastAsia"/>
          <w:b/>
          <w:bCs/>
          <w:color w:val="333333"/>
          <w:kern w:val="0"/>
          <w:sz w:val="24"/>
          <w:szCs w:val="24"/>
        </w:rPr>
        <w:t>受伤人员基本信息：</w:t>
      </w:r>
    </w:p>
    <w:p w14:paraId="4F4147C1"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1</w:t>
      </w:r>
      <w:r w:rsidRPr="008F6058">
        <w:rPr>
          <w:rFonts w:ascii="仿宋" w:eastAsia="仿宋" w:hAnsi="仿宋" w:cs="Calibri" w:hint="eastAsia"/>
          <w:color w:val="333333"/>
          <w:kern w:val="0"/>
          <w:sz w:val="24"/>
          <w:szCs w:val="24"/>
        </w:rPr>
        <w:t>）钟某才，男，汉族，</w:t>
      </w:r>
      <w:r w:rsidRPr="008F6058">
        <w:rPr>
          <w:rFonts w:ascii="Times New Roman" w:eastAsia="微软雅黑" w:hAnsi="Times New Roman" w:cs="Times New Roman"/>
          <w:color w:val="333333"/>
          <w:kern w:val="0"/>
          <w:sz w:val="24"/>
          <w:szCs w:val="24"/>
        </w:rPr>
        <w:t>41</w:t>
      </w:r>
      <w:r w:rsidRPr="008F6058">
        <w:rPr>
          <w:rFonts w:ascii="仿宋" w:eastAsia="仿宋" w:hAnsi="仿宋" w:cs="Calibri" w:hint="eastAsia"/>
          <w:color w:val="333333"/>
          <w:kern w:val="0"/>
          <w:sz w:val="24"/>
          <w:szCs w:val="24"/>
        </w:rPr>
        <w:t>岁，身份证号为</w:t>
      </w:r>
      <w:r w:rsidRPr="008F6058">
        <w:rPr>
          <w:rFonts w:ascii="Times New Roman" w:eastAsia="微软雅黑" w:hAnsi="Times New Roman" w:cs="Times New Roman"/>
          <w:color w:val="333333"/>
          <w:kern w:val="0"/>
          <w:sz w:val="24"/>
          <w:szCs w:val="24"/>
        </w:rPr>
        <w:t>362233********3618</w:t>
      </w:r>
      <w:r w:rsidRPr="008F6058">
        <w:rPr>
          <w:rFonts w:ascii="仿宋" w:eastAsia="仿宋" w:hAnsi="仿宋" w:cs="Calibri" w:hint="eastAsia"/>
          <w:color w:val="333333"/>
          <w:kern w:val="0"/>
          <w:sz w:val="24"/>
          <w:szCs w:val="24"/>
        </w:rPr>
        <w:t>，江西省铜鼓县人，家庭住址为三都镇浆里村，</w:t>
      </w:r>
      <w:r w:rsidRPr="008F6058">
        <w:rPr>
          <w:rFonts w:ascii="Times New Roman" w:eastAsia="微软雅黑" w:hAnsi="Times New Roman" w:cs="Times New Roman"/>
          <w:color w:val="333333"/>
          <w:kern w:val="0"/>
          <w:sz w:val="24"/>
          <w:szCs w:val="24"/>
        </w:rPr>
        <w:t>2021</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12</w:t>
      </w:r>
      <w:r w:rsidRPr="008F6058">
        <w:rPr>
          <w:rFonts w:ascii="仿宋" w:eastAsia="仿宋" w:hAnsi="仿宋" w:cs="Calibri" w:hint="eastAsia"/>
          <w:color w:val="333333"/>
          <w:kern w:val="0"/>
          <w:sz w:val="24"/>
          <w:szCs w:val="24"/>
        </w:rPr>
        <w:t>月进入佰利达公司从事操作工作，车间工人。</w:t>
      </w:r>
    </w:p>
    <w:p w14:paraId="166A8DBC"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）陈某良，男，汉族，</w:t>
      </w:r>
      <w:r w:rsidRPr="008F6058">
        <w:rPr>
          <w:rFonts w:ascii="Times New Roman" w:eastAsia="微软雅黑" w:hAnsi="Times New Roman" w:cs="Times New Roman"/>
          <w:color w:val="333333"/>
          <w:kern w:val="0"/>
          <w:sz w:val="24"/>
          <w:szCs w:val="24"/>
        </w:rPr>
        <w:t>42</w:t>
      </w:r>
      <w:r w:rsidRPr="008F6058">
        <w:rPr>
          <w:rFonts w:ascii="仿宋" w:eastAsia="仿宋" w:hAnsi="仿宋" w:cs="Calibri" w:hint="eastAsia"/>
          <w:color w:val="333333"/>
          <w:kern w:val="0"/>
          <w:sz w:val="24"/>
          <w:szCs w:val="24"/>
        </w:rPr>
        <w:t>岁，身份证号为</w:t>
      </w:r>
      <w:r w:rsidRPr="008F6058">
        <w:rPr>
          <w:rFonts w:ascii="Times New Roman" w:eastAsia="微软雅黑" w:hAnsi="Times New Roman" w:cs="Times New Roman"/>
          <w:color w:val="333333"/>
          <w:kern w:val="0"/>
          <w:sz w:val="24"/>
          <w:szCs w:val="24"/>
        </w:rPr>
        <w:t>362233********361X</w:t>
      </w:r>
      <w:r w:rsidRPr="008F6058">
        <w:rPr>
          <w:rFonts w:ascii="仿宋" w:eastAsia="仿宋" w:hAnsi="仿宋" w:cs="Calibri" w:hint="eastAsia"/>
          <w:color w:val="333333"/>
          <w:kern w:val="0"/>
          <w:sz w:val="24"/>
          <w:szCs w:val="24"/>
        </w:rPr>
        <w:t>，江西省铜鼓县人，家庭住址为三都镇三都村，</w:t>
      </w:r>
      <w:r w:rsidRPr="008F6058">
        <w:rPr>
          <w:rFonts w:ascii="Times New Roman" w:eastAsia="微软雅黑" w:hAnsi="Times New Roman" w:cs="Times New Roman"/>
          <w:color w:val="333333"/>
          <w:kern w:val="0"/>
          <w:sz w:val="24"/>
          <w:szCs w:val="24"/>
        </w:rPr>
        <w:t>2022</w:t>
      </w:r>
      <w:r w:rsidRPr="008F6058">
        <w:rPr>
          <w:rFonts w:ascii="仿宋" w:eastAsia="仿宋" w:hAnsi="仿宋" w:cs="Calibri" w:hint="eastAsia"/>
          <w:color w:val="333333"/>
          <w:kern w:val="0"/>
          <w:sz w:val="24"/>
          <w:szCs w:val="24"/>
        </w:rPr>
        <w:t>年</w:t>
      </w:r>
      <w:r w:rsidRPr="008F6058">
        <w:rPr>
          <w:rFonts w:ascii="Times New Roman" w:eastAsia="微软雅黑" w:hAnsi="Times New Roman" w:cs="Times New Roman"/>
          <w:color w:val="333333"/>
          <w:kern w:val="0"/>
          <w:sz w:val="24"/>
          <w:szCs w:val="24"/>
        </w:rPr>
        <w:t>2</w:t>
      </w:r>
      <w:r w:rsidRPr="008F6058">
        <w:rPr>
          <w:rFonts w:ascii="仿宋" w:eastAsia="仿宋" w:hAnsi="仿宋" w:cs="Calibri" w:hint="eastAsia"/>
          <w:color w:val="333333"/>
          <w:kern w:val="0"/>
          <w:sz w:val="24"/>
          <w:szCs w:val="24"/>
        </w:rPr>
        <w:t>月进入佰利达公司从事操作工作，车间工人。</w:t>
      </w:r>
    </w:p>
    <w:p w14:paraId="10CC17E0"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3. </w:t>
      </w:r>
      <w:r w:rsidRPr="008F6058">
        <w:rPr>
          <w:rFonts w:ascii="仿宋" w:eastAsia="仿宋" w:hAnsi="仿宋" w:cs="Calibri" w:hint="eastAsia"/>
          <w:b/>
          <w:bCs/>
          <w:color w:val="333333"/>
          <w:kern w:val="0"/>
          <w:sz w:val="24"/>
          <w:szCs w:val="24"/>
        </w:rPr>
        <w:t>事故破坏情况：</w:t>
      </w:r>
    </w:p>
    <w:p w14:paraId="00BCB728"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爆炸造成</w:t>
      </w:r>
      <w:r w:rsidRPr="008F6058">
        <w:rPr>
          <w:rFonts w:ascii="Times New Roman" w:eastAsia="微软雅黑" w:hAnsi="Times New Roman" w:cs="Times New Roman"/>
          <w:color w:val="333333"/>
          <w:kern w:val="0"/>
          <w:sz w:val="24"/>
          <w:szCs w:val="24"/>
        </w:rPr>
        <w:t>101</w:t>
      </w:r>
      <w:r w:rsidRPr="008F6058">
        <w:rPr>
          <w:rFonts w:ascii="仿宋" w:eastAsia="仿宋" w:hAnsi="仿宋" w:cs="Calibri" w:hint="eastAsia"/>
          <w:color w:val="333333"/>
          <w:kern w:val="0"/>
          <w:sz w:val="24"/>
          <w:szCs w:val="24"/>
        </w:rPr>
        <w:t>车间部分外墙坍塌，四面立柱变形断裂，爆炸设备顶部楼面击穿，周边仓库、厂房的轻钢墙面不同程度受损、玻璃碎裂。</w:t>
      </w:r>
    </w:p>
    <w:p w14:paraId="62CB37A5"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rPr>
        <w:t>（七）环境污染情况</w:t>
      </w:r>
    </w:p>
    <w:p w14:paraId="2922A509" w14:textId="77777777" w:rsidR="008F6058" w:rsidRPr="008F6058" w:rsidRDefault="008F6058" w:rsidP="008F6058">
      <w:pPr>
        <w:widowControl/>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1. </w:t>
      </w:r>
      <w:r w:rsidRPr="008F6058">
        <w:rPr>
          <w:rFonts w:ascii="仿宋" w:eastAsia="仿宋" w:hAnsi="仿宋" w:cs="Calibri" w:hint="eastAsia"/>
          <w:b/>
          <w:bCs/>
          <w:color w:val="333333"/>
          <w:kern w:val="0"/>
          <w:sz w:val="24"/>
          <w:szCs w:val="24"/>
        </w:rPr>
        <w:t>水质环境影响。</w:t>
      </w:r>
      <w:r w:rsidRPr="008F6058">
        <w:rPr>
          <w:rFonts w:ascii="仿宋" w:eastAsia="仿宋" w:hAnsi="仿宋" w:cs="Calibri" w:hint="eastAsia"/>
          <w:color w:val="333333"/>
          <w:kern w:val="0"/>
          <w:sz w:val="24"/>
          <w:szCs w:val="24"/>
        </w:rPr>
        <w:t>对爆炸点</w:t>
      </w:r>
      <w:r w:rsidRPr="008F6058">
        <w:rPr>
          <w:rFonts w:ascii="Times New Roman" w:eastAsia="微软雅黑" w:hAnsi="Times New Roman" w:cs="Times New Roman"/>
          <w:color w:val="333333"/>
          <w:kern w:val="0"/>
          <w:sz w:val="24"/>
          <w:szCs w:val="24"/>
        </w:rPr>
        <w:t>100</w:t>
      </w:r>
      <w:r w:rsidRPr="008F6058">
        <w:rPr>
          <w:rFonts w:ascii="仿宋" w:eastAsia="仿宋" w:hAnsi="仿宋" w:cs="Calibri" w:hint="eastAsia"/>
          <w:color w:val="333333"/>
          <w:kern w:val="0"/>
          <w:sz w:val="24"/>
          <w:szCs w:val="24"/>
        </w:rPr>
        <w:t>米范围内水质环境进行监测，事故废水未泄露至外环境。经对园区下游排口水质断面采样检测，硝基苯类、甲苯、二甲苯、</w:t>
      </w:r>
      <w:proofErr w:type="gramStart"/>
      <w:r w:rsidRPr="008F6058">
        <w:rPr>
          <w:rFonts w:ascii="仿宋" w:eastAsia="仿宋" w:hAnsi="仿宋" w:cs="Calibri" w:hint="eastAsia"/>
          <w:color w:val="333333"/>
          <w:kern w:val="0"/>
          <w:sz w:val="24"/>
          <w:szCs w:val="24"/>
        </w:rPr>
        <w:t>总锌未</w:t>
      </w:r>
      <w:proofErr w:type="gramEnd"/>
      <w:r w:rsidRPr="008F6058">
        <w:rPr>
          <w:rFonts w:ascii="仿宋" w:eastAsia="仿宋" w:hAnsi="仿宋" w:cs="Calibri" w:hint="eastAsia"/>
          <w:color w:val="333333"/>
          <w:kern w:val="0"/>
          <w:sz w:val="24"/>
          <w:szCs w:val="24"/>
        </w:rPr>
        <w:t>检出，挥发</w:t>
      </w:r>
      <w:proofErr w:type="gramStart"/>
      <w:r w:rsidRPr="008F6058">
        <w:rPr>
          <w:rFonts w:ascii="仿宋" w:eastAsia="仿宋" w:hAnsi="仿宋" w:cs="Calibri" w:hint="eastAsia"/>
          <w:color w:val="333333"/>
          <w:kern w:val="0"/>
          <w:sz w:val="24"/>
          <w:szCs w:val="24"/>
        </w:rPr>
        <w:t>酚</w:t>
      </w:r>
      <w:proofErr w:type="gramEnd"/>
      <w:r w:rsidRPr="008F6058">
        <w:rPr>
          <w:rFonts w:ascii="仿宋" w:eastAsia="仿宋" w:hAnsi="仿宋" w:cs="Calibri" w:hint="eastAsia"/>
          <w:color w:val="333333"/>
          <w:kern w:val="0"/>
          <w:sz w:val="24"/>
          <w:szCs w:val="24"/>
        </w:rPr>
        <w:t>为</w:t>
      </w:r>
      <w:r w:rsidRPr="008F6058">
        <w:rPr>
          <w:rFonts w:ascii="Times New Roman" w:eastAsia="微软雅黑" w:hAnsi="Times New Roman" w:cs="Times New Roman"/>
          <w:color w:val="333333"/>
          <w:kern w:val="0"/>
          <w:sz w:val="24"/>
          <w:szCs w:val="24"/>
        </w:rPr>
        <w:t>0.0018mg/L</w:t>
      </w:r>
      <w:r w:rsidRPr="008F6058">
        <w:rPr>
          <w:rFonts w:ascii="仿宋" w:eastAsia="仿宋" w:hAnsi="仿宋" w:cs="Calibri" w:hint="eastAsia"/>
          <w:color w:val="333333"/>
          <w:kern w:val="0"/>
          <w:sz w:val="24"/>
          <w:szCs w:val="24"/>
        </w:rPr>
        <w:t>，均达到地表水水质相关标准要求。</w:t>
      </w:r>
    </w:p>
    <w:p w14:paraId="31222562" w14:textId="77777777" w:rsidR="008F6058" w:rsidRPr="008F6058" w:rsidRDefault="008F6058" w:rsidP="008F6058">
      <w:pPr>
        <w:widowControl/>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lastRenderedPageBreak/>
        <w:t xml:space="preserve">2. </w:t>
      </w:r>
      <w:r w:rsidRPr="008F6058">
        <w:rPr>
          <w:rFonts w:ascii="仿宋" w:eastAsia="仿宋" w:hAnsi="仿宋" w:cs="Calibri" w:hint="eastAsia"/>
          <w:b/>
          <w:bCs/>
          <w:color w:val="333333"/>
          <w:kern w:val="0"/>
          <w:sz w:val="24"/>
          <w:szCs w:val="24"/>
        </w:rPr>
        <w:t>大气环境影响。</w:t>
      </w:r>
      <w:r w:rsidRPr="008F6058">
        <w:rPr>
          <w:rFonts w:ascii="Times New Roman" w:eastAsia="微软雅黑" w:hAnsi="Times New Roman" w:cs="Times New Roman"/>
          <w:color w:val="333333"/>
          <w:kern w:val="0"/>
          <w:sz w:val="24"/>
          <w:szCs w:val="24"/>
        </w:rPr>
        <w:t>3</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11</w:t>
      </w:r>
      <w:r w:rsidRPr="008F6058">
        <w:rPr>
          <w:rFonts w:ascii="仿宋" w:eastAsia="仿宋" w:hAnsi="仿宋" w:cs="Calibri" w:hint="eastAsia"/>
          <w:color w:val="333333"/>
          <w:kern w:val="0"/>
          <w:sz w:val="24"/>
          <w:szCs w:val="24"/>
        </w:rPr>
        <w:t>日</w:t>
      </w:r>
      <w:r w:rsidRPr="008F6058">
        <w:rPr>
          <w:rFonts w:ascii="Times New Roman" w:eastAsia="微软雅黑" w:hAnsi="Times New Roman" w:cs="Times New Roman"/>
          <w:color w:val="333333"/>
          <w:kern w:val="0"/>
          <w:sz w:val="24"/>
          <w:szCs w:val="24"/>
        </w:rPr>
        <w:t>-12</w:t>
      </w:r>
      <w:r w:rsidRPr="008F6058">
        <w:rPr>
          <w:rFonts w:ascii="仿宋" w:eastAsia="仿宋" w:hAnsi="仿宋" w:cs="Calibri" w:hint="eastAsia"/>
          <w:color w:val="333333"/>
          <w:kern w:val="0"/>
          <w:sz w:val="24"/>
          <w:szCs w:val="24"/>
        </w:rPr>
        <w:t>日，对爆炸点</w:t>
      </w:r>
      <w:r w:rsidRPr="008F6058">
        <w:rPr>
          <w:rFonts w:ascii="Times New Roman" w:eastAsia="微软雅黑" w:hAnsi="Times New Roman" w:cs="Times New Roman"/>
          <w:color w:val="333333"/>
          <w:kern w:val="0"/>
          <w:sz w:val="24"/>
          <w:szCs w:val="24"/>
        </w:rPr>
        <w:t>1000</w:t>
      </w:r>
      <w:r w:rsidRPr="008F6058">
        <w:rPr>
          <w:rFonts w:ascii="仿宋" w:eastAsia="仿宋" w:hAnsi="仿宋" w:cs="Calibri" w:hint="eastAsia"/>
          <w:color w:val="333333"/>
          <w:kern w:val="0"/>
          <w:sz w:val="24"/>
          <w:szCs w:val="24"/>
        </w:rPr>
        <w:t>米范围内大气环境进行监测，厂界</w:t>
      </w:r>
      <w:r w:rsidRPr="008F6058">
        <w:rPr>
          <w:rFonts w:ascii="Times New Roman" w:eastAsia="微软雅黑" w:hAnsi="Times New Roman" w:cs="Times New Roman"/>
          <w:color w:val="333333"/>
          <w:kern w:val="0"/>
          <w:sz w:val="24"/>
          <w:szCs w:val="24"/>
        </w:rPr>
        <w:t>4</w:t>
      </w:r>
      <w:r w:rsidRPr="008F6058">
        <w:rPr>
          <w:rFonts w:ascii="仿宋" w:eastAsia="仿宋" w:hAnsi="仿宋" w:cs="Calibri" w:hint="eastAsia"/>
          <w:color w:val="333333"/>
          <w:kern w:val="0"/>
          <w:sz w:val="24"/>
          <w:szCs w:val="24"/>
        </w:rPr>
        <w:t>个点位甲苯、二甲苯、盐酸雾、硫酸雾、甲醇等指标符合企业无组织排放《大气污染物综合排放标准》（</w:t>
      </w:r>
      <w:r w:rsidRPr="008F6058">
        <w:rPr>
          <w:rFonts w:ascii="Times New Roman" w:eastAsia="微软雅黑" w:hAnsi="Times New Roman" w:cs="Times New Roman"/>
          <w:color w:val="333333"/>
          <w:kern w:val="0"/>
          <w:sz w:val="24"/>
          <w:szCs w:val="24"/>
        </w:rPr>
        <w:t>GB16297-1996</w:t>
      </w:r>
      <w:r w:rsidRPr="008F6058">
        <w:rPr>
          <w:rFonts w:ascii="仿宋" w:eastAsia="仿宋" w:hAnsi="仿宋" w:cs="Calibri" w:hint="eastAsia"/>
          <w:color w:val="333333"/>
          <w:kern w:val="0"/>
          <w:sz w:val="24"/>
          <w:szCs w:val="24"/>
        </w:rPr>
        <w:t>）要求；梦想家园</w:t>
      </w:r>
      <w:r w:rsidRPr="008F6058">
        <w:rPr>
          <w:rFonts w:ascii="Times New Roman" w:eastAsia="微软雅黑" w:hAnsi="Times New Roman" w:cs="Times New Roman"/>
          <w:color w:val="333333"/>
          <w:kern w:val="0"/>
          <w:sz w:val="24"/>
          <w:szCs w:val="24"/>
          <w:vertAlign w:val="superscript"/>
        </w:rPr>
        <w:t>[4]</w:t>
      </w:r>
      <w:r w:rsidRPr="008F6058">
        <w:rPr>
          <w:rFonts w:ascii="仿宋" w:eastAsia="仿宋" w:hAnsi="仿宋" w:cs="Calibri" w:hint="eastAsia"/>
          <w:color w:val="333333"/>
          <w:kern w:val="0"/>
          <w:sz w:val="24"/>
          <w:szCs w:val="24"/>
        </w:rPr>
        <w:t>大气中氯化氢指标为</w:t>
      </w:r>
      <w:r w:rsidRPr="008F6058">
        <w:rPr>
          <w:rFonts w:ascii="Times New Roman" w:eastAsia="微软雅黑" w:hAnsi="Times New Roman" w:cs="Times New Roman"/>
          <w:color w:val="333333"/>
          <w:kern w:val="0"/>
          <w:sz w:val="24"/>
          <w:szCs w:val="24"/>
        </w:rPr>
        <w:t>0.038-0.123mg/m</w:t>
      </w:r>
      <w:r w:rsidRPr="008F6058">
        <w:rPr>
          <w:rFonts w:ascii="Times New Roman" w:eastAsia="微软雅黑" w:hAnsi="Times New Roman" w:cs="Times New Roman"/>
          <w:color w:val="333333"/>
          <w:kern w:val="0"/>
          <w:sz w:val="24"/>
          <w:szCs w:val="24"/>
          <w:vertAlign w:val="superscript"/>
        </w:rPr>
        <w:t>3</w:t>
      </w:r>
      <w:r w:rsidRPr="008F6058">
        <w:rPr>
          <w:rFonts w:ascii="Times New Roman" w:eastAsia="微软雅黑" w:hAnsi="Times New Roman" w:cs="Times New Roman"/>
          <w:color w:val="333333"/>
          <w:kern w:val="0"/>
          <w:sz w:val="24"/>
          <w:szCs w:val="24"/>
        </w:rPr>
        <w:t xml:space="preserve"> </w:t>
      </w:r>
      <w:r w:rsidRPr="008F6058">
        <w:rPr>
          <w:rFonts w:ascii="仿宋" w:eastAsia="仿宋" w:hAnsi="仿宋" w:cs="Calibri" w:hint="eastAsia"/>
          <w:color w:val="333333"/>
          <w:kern w:val="0"/>
          <w:sz w:val="24"/>
          <w:szCs w:val="24"/>
        </w:rPr>
        <w:t>，参照《环境影响评价技术导则大气环境》</w:t>
      </w:r>
      <w:r w:rsidRPr="008F6058">
        <w:rPr>
          <w:rFonts w:ascii="Times New Roman" w:eastAsia="微软雅黑" w:hAnsi="Times New Roman" w:cs="Times New Roman"/>
          <w:color w:val="333333"/>
          <w:kern w:val="0"/>
          <w:sz w:val="24"/>
          <w:szCs w:val="24"/>
        </w:rPr>
        <w:t>0.05mg/m</w:t>
      </w:r>
      <w:r w:rsidRPr="008F6058">
        <w:rPr>
          <w:rFonts w:ascii="Times New Roman" w:eastAsia="微软雅黑" w:hAnsi="Times New Roman" w:cs="Times New Roman"/>
          <w:color w:val="333333"/>
          <w:kern w:val="0"/>
          <w:sz w:val="24"/>
          <w:szCs w:val="24"/>
          <w:vertAlign w:val="superscript"/>
        </w:rPr>
        <w:t>3</w:t>
      </w:r>
      <w:r w:rsidRPr="008F6058">
        <w:rPr>
          <w:rFonts w:ascii="仿宋" w:eastAsia="仿宋" w:hAnsi="仿宋" w:cs="Calibri" w:hint="eastAsia"/>
          <w:color w:val="333333"/>
          <w:kern w:val="0"/>
          <w:sz w:val="24"/>
          <w:szCs w:val="24"/>
        </w:rPr>
        <w:t>标准，氯化氢指标总体呈下降趋势，部分时段稍有异常，其它指标均符合标准要求。经</w:t>
      </w:r>
      <w:r w:rsidRPr="008F6058">
        <w:rPr>
          <w:rFonts w:ascii="Times New Roman" w:eastAsia="微软雅黑" w:hAnsi="Times New Roman" w:cs="Times New Roman"/>
          <w:color w:val="333333"/>
          <w:kern w:val="0"/>
          <w:sz w:val="24"/>
          <w:szCs w:val="24"/>
        </w:rPr>
        <w:t>3</w:t>
      </w:r>
      <w:r w:rsidRPr="008F6058">
        <w:rPr>
          <w:rFonts w:ascii="仿宋" w:eastAsia="仿宋" w:hAnsi="仿宋" w:cs="Calibri" w:hint="eastAsia"/>
          <w:color w:val="333333"/>
          <w:kern w:val="0"/>
          <w:sz w:val="24"/>
          <w:szCs w:val="24"/>
        </w:rPr>
        <w:t>月</w:t>
      </w:r>
      <w:r w:rsidRPr="008F6058">
        <w:rPr>
          <w:rFonts w:ascii="Times New Roman" w:eastAsia="微软雅黑" w:hAnsi="Times New Roman" w:cs="Times New Roman"/>
          <w:color w:val="333333"/>
          <w:kern w:val="0"/>
          <w:sz w:val="24"/>
          <w:szCs w:val="24"/>
        </w:rPr>
        <w:t>14</w:t>
      </w:r>
      <w:r w:rsidRPr="008F6058">
        <w:rPr>
          <w:rFonts w:ascii="仿宋" w:eastAsia="仿宋" w:hAnsi="仿宋" w:cs="Calibri" w:hint="eastAsia"/>
          <w:color w:val="333333"/>
          <w:kern w:val="0"/>
          <w:sz w:val="24"/>
          <w:szCs w:val="24"/>
        </w:rPr>
        <w:t>日</w:t>
      </w:r>
      <w:r w:rsidRPr="008F6058">
        <w:rPr>
          <w:rFonts w:ascii="Times New Roman" w:eastAsia="微软雅黑" w:hAnsi="Times New Roman" w:cs="Times New Roman"/>
          <w:color w:val="333333"/>
          <w:kern w:val="0"/>
          <w:sz w:val="24"/>
          <w:szCs w:val="24"/>
        </w:rPr>
        <w:t>-15</w:t>
      </w:r>
      <w:r w:rsidRPr="008F6058">
        <w:rPr>
          <w:rFonts w:ascii="仿宋" w:eastAsia="仿宋" w:hAnsi="仿宋" w:cs="Calibri" w:hint="eastAsia"/>
          <w:color w:val="333333"/>
          <w:kern w:val="0"/>
          <w:sz w:val="24"/>
          <w:szCs w:val="24"/>
        </w:rPr>
        <w:t>日连续监测，梦想家园大气中氯化氢指标未检出，此次事故对周边大气环境未造成明显影响。</w:t>
      </w:r>
    </w:p>
    <w:p w14:paraId="0600F5A6"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3. </w:t>
      </w:r>
      <w:r w:rsidRPr="008F6058">
        <w:rPr>
          <w:rFonts w:ascii="仿宋" w:eastAsia="仿宋" w:hAnsi="仿宋" w:cs="Calibri" w:hint="eastAsia"/>
          <w:b/>
          <w:bCs/>
          <w:color w:val="333333"/>
          <w:kern w:val="0"/>
          <w:sz w:val="24"/>
          <w:szCs w:val="24"/>
        </w:rPr>
        <w:t>土壤环境影响。</w:t>
      </w:r>
      <w:r w:rsidRPr="008F6058">
        <w:rPr>
          <w:rFonts w:ascii="仿宋" w:eastAsia="仿宋" w:hAnsi="仿宋" w:cs="Calibri" w:hint="eastAsia"/>
          <w:color w:val="000000"/>
          <w:kern w:val="0"/>
          <w:sz w:val="24"/>
          <w:szCs w:val="24"/>
        </w:rPr>
        <w:t>事发车间及厂区道路均进行了硬化，爆炸未造成一层地面破坏，主要为遗撒物料及</w:t>
      </w:r>
      <w:proofErr w:type="gramStart"/>
      <w:r w:rsidRPr="008F6058">
        <w:rPr>
          <w:rFonts w:ascii="仿宋" w:eastAsia="仿宋" w:hAnsi="仿宋" w:cs="Calibri" w:hint="eastAsia"/>
          <w:color w:val="000000"/>
          <w:kern w:val="0"/>
          <w:sz w:val="24"/>
          <w:szCs w:val="24"/>
        </w:rPr>
        <w:t>釜</w:t>
      </w:r>
      <w:proofErr w:type="gramEnd"/>
      <w:r w:rsidRPr="008F6058">
        <w:rPr>
          <w:rFonts w:ascii="仿宋" w:eastAsia="仿宋" w:hAnsi="仿宋" w:cs="Calibri" w:hint="eastAsia"/>
          <w:color w:val="000000"/>
          <w:kern w:val="0"/>
          <w:sz w:val="24"/>
          <w:szCs w:val="24"/>
        </w:rPr>
        <w:t>渣。经现场物料清理及收集入库，初步判断此次事故对事发区域土壤环境基本无影响。</w:t>
      </w:r>
    </w:p>
    <w:p w14:paraId="6DDC9AFF"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黑体" w:eastAsia="黑体" w:hAnsi="黑体" w:cs="Calibri" w:hint="eastAsia"/>
          <w:color w:val="333333"/>
          <w:kern w:val="0"/>
          <w:sz w:val="24"/>
          <w:szCs w:val="24"/>
        </w:rPr>
        <w:t>二、事故原因分析及性质认定</w:t>
      </w:r>
    </w:p>
    <w:p w14:paraId="43332398"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（一）直接原因</w:t>
      </w:r>
    </w:p>
    <w:p w14:paraId="1BE95AE8"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000000"/>
          <w:kern w:val="0"/>
          <w:sz w:val="24"/>
          <w:szCs w:val="24"/>
        </w:rPr>
        <w:t>佰利达公司使用未经论证的生产工艺路线，使用危险化学品从事非法生产，是发生事故的直接原因。</w:t>
      </w:r>
    </w:p>
    <w:p w14:paraId="62514434"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000000"/>
          <w:kern w:val="0"/>
          <w:sz w:val="24"/>
          <w:szCs w:val="24"/>
        </w:rPr>
        <w:t>佰利达公司利用</w:t>
      </w:r>
      <w:r w:rsidRPr="008F6058">
        <w:rPr>
          <w:rFonts w:ascii="Times New Roman" w:eastAsia="微软雅黑" w:hAnsi="Times New Roman" w:cs="Times New Roman"/>
          <w:color w:val="000000"/>
          <w:kern w:val="0"/>
          <w:sz w:val="24"/>
          <w:szCs w:val="24"/>
        </w:rPr>
        <w:t>75t/</w:t>
      </w:r>
      <w:proofErr w:type="spellStart"/>
      <w:r w:rsidRPr="008F6058">
        <w:rPr>
          <w:rFonts w:ascii="Times New Roman" w:eastAsia="微软雅黑" w:hAnsi="Times New Roman" w:cs="Times New Roman"/>
          <w:color w:val="000000"/>
          <w:kern w:val="0"/>
          <w:sz w:val="24"/>
          <w:szCs w:val="24"/>
        </w:rPr>
        <w:t>aDPTP</w:t>
      </w:r>
      <w:proofErr w:type="spellEnd"/>
      <w:r w:rsidRPr="008F6058">
        <w:rPr>
          <w:rFonts w:ascii="仿宋" w:eastAsia="仿宋" w:hAnsi="仿宋" w:cs="Calibri" w:hint="eastAsia"/>
          <w:color w:val="000000"/>
          <w:kern w:val="0"/>
          <w:sz w:val="24"/>
          <w:szCs w:val="24"/>
        </w:rPr>
        <w:t>在役生产装置的合成</w:t>
      </w:r>
      <w:proofErr w:type="gramStart"/>
      <w:r w:rsidRPr="008F6058">
        <w:rPr>
          <w:rFonts w:ascii="仿宋" w:eastAsia="仿宋" w:hAnsi="仿宋" w:cs="Calibri" w:hint="eastAsia"/>
          <w:color w:val="000000"/>
          <w:kern w:val="0"/>
          <w:sz w:val="24"/>
          <w:szCs w:val="24"/>
        </w:rPr>
        <w:t>釜</w:t>
      </w:r>
      <w:proofErr w:type="gramEnd"/>
      <w:r w:rsidRPr="008F6058">
        <w:rPr>
          <w:rFonts w:ascii="仿宋" w:eastAsia="仿宋" w:hAnsi="仿宋" w:cs="Calibri" w:hint="eastAsia"/>
          <w:color w:val="000000"/>
          <w:kern w:val="0"/>
          <w:sz w:val="24"/>
          <w:szCs w:val="24"/>
        </w:rPr>
        <w:t>等设备，使用危险化学品从事非法生产（产品涉及</w:t>
      </w:r>
      <w:r w:rsidRPr="008F6058">
        <w:rPr>
          <w:rFonts w:ascii="Times New Roman" w:eastAsia="微软雅黑" w:hAnsi="Times New Roman" w:cs="Times New Roman"/>
          <w:color w:val="000000"/>
          <w:kern w:val="0"/>
          <w:sz w:val="24"/>
          <w:szCs w:val="24"/>
        </w:rPr>
        <w:t>2-</w:t>
      </w:r>
      <w:r w:rsidRPr="008F6058">
        <w:rPr>
          <w:rFonts w:ascii="仿宋" w:eastAsia="仿宋" w:hAnsi="仿宋" w:cs="Calibri" w:hint="eastAsia"/>
          <w:color w:val="000000"/>
          <w:kern w:val="0"/>
          <w:sz w:val="24"/>
          <w:szCs w:val="24"/>
        </w:rPr>
        <w:t>硝基</w:t>
      </w:r>
      <w:proofErr w:type="gramStart"/>
      <w:r w:rsidRPr="008F6058">
        <w:rPr>
          <w:rFonts w:ascii="仿宋" w:eastAsia="仿宋" w:hAnsi="仿宋" w:cs="Calibri" w:hint="eastAsia"/>
          <w:color w:val="000000"/>
          <w:kern w:val="0"/>
          <w:sz w:val="24"/>
          <w:szCs w:val="24"/>
        </w:rPr>
        <w:t>苄</w:t>
      </w:r>
      <w:proofErr w:type="gramEnd"/>
      <w:r w:rsidRPr="008F6058">
        <w:rPr>
          <w:rFonts w:ascii="仿宋" w:eastAsia="仿宋" w:hAnsi="仿宋" w:cs="Calibri" w:hint="eastAsia"/>
          <w:color w:val="000000"/>
          <w:kern w:val="0"/>
          <w:sz w:val="24"/>
          <w:szCs w:val="24"/>
        </w:rPr>
        <w:t>溴</w:t>
      </w:r>
      <w:r w:rsidRPr="008F6058">
        <w:rPr>
          <w:rFonts w:ascii="Times New Roman" w:eastAsia="微软雅黑" w:hAnsi="Times New Roman" w:cs="Times New Roman"/>
          <w:color w:val="000000"/>
          <w:kern w:val="0"/>
          <w:sz w:val="24"/>
          <w:szCs w:val="24"/>
          <w:vertAlign w:val="superscript"/>
        </w:rPr>
        <w:t>[5]</w:t>
      </w:r>
      <w:r w:rsidRPr="008F6058">
        <w:rPr>
          <w:rFonts w:ascii="仿宋" w:eastAsia="仿宋" w:hAnsi="仿宋" w:cs="Calibri" w:hint="eastAsia"/>
          <w:color w:val="000000"/>
          <w:kern w:val="0"/>
          <w:sz w:val="24"/>
          <w:szCs w:val="24"/>
        </w:rPr>
        <w:t>，详见江西省检测检验认证总院检测认证技术发展研究院出具的检验报告，编号：</w:t>
      </w:r>
      <w:r w:rsidRPr="008F6058">
        <w:rPr>
          <w:rFonts w:ascii="Times New Roman" w:eastAsia="微软雅黑" w:hAnsi="Times New Roman" w:cs="Times New Roman"/>
          <w:color w:val="000000"/>
          <w:kern w:val="0"/>
          <w:sz w:val="24"/>
          <w:szCs w:val="24"/>
        </w:rPr>
        <w:t>Y22-0538</w:t>
      </w:r>
      <w:r w:rsidRPr="008F6058">
        <w:rPr>
          <w:rFonts w:ascii="仿宋" w:eastAsia="仿宋" w:hAnsi="仿宋" w:cs="Calibri" w:hint="eastAsia"/>
          <w:color w:val="000000"/>
          <w:kern w:val="0"/>
          <w:sz w:val="24"/>
          <w:szCs w:val="24"/>
        </w:rPr>
        <w:t>、</w:t>
      </w:r>
      <w:r w:rsidRPr="008F6058">
        <w:rPr>
          <w:rFonts w:ascii="Times New Roman" w:eastAsia="微软雅黑" w:hAnsi="Times New Roman" w:cs="Times New Roman"/>
          <w:color w:val="000000"/>
          <w:kern w:val="0"/>
          <w:sz w:val="24"/>
          <w:szCs w:val="24"/>
        </w:rPr>
        <w:t>Y22-0539</w:t>
      </w:r>
      <w:r w:rsidRPr="008F6058">
        <w:rPr>
          <w:rFonts w:ascii="仿宋" w:eastAsia="仿宋" w:hAnsi="仿宋" w:cs="Calibri" w:hint="eastAsia"/>
          <w:color w:val="000000"/>
          <w:kern w:val="0"/>
          <w:sz w:val="24"/>
          <w:szCs w:val="24"/>
        </w:rPr>
        <w:t>、</w:t>
      </w:r>
      <w:r w:rsidRPr="008F6058">
        <w:rPr>
          <w:rFonts w:ascii="Times New Roman" w:eastAsia="微软雅黑" w:hAnsi="Times New Roman" w:cs="Times New Roman"/>
          <w:color w:val="000000"/>
          <w:kern w:val="0"/>
          <w:sz w:val="24"/>
          <w:szCs w:val="24"/>
        </w:rPr>
        <w:t>Y22-0540</w:t>
      </w:r>
      <w:r w:rsidRPr="008F6058">
        <w:rPr>
          <w:rFonts w:ascii="仿宋" w:eastAsia="仿宋" w:hAnsi="仿宋" w:cs="Calibri" w:hint="eastAsia"/>
          <w:color w:val="000000"/>
          <w:kern w:val="0"/>
          <w:sz w:val="24"/>
          <w:szCs w:val="24"/>
        </w:rPr>
        <w:t>、</w:t>
      </w:r>
      <w:r w:rsidRPr="008F6058">
        <w:rPr>
          <w:rFonts w:ascii="Times New Roman" w:eastAsia="微软雅黑" w:hAnsi="Times New Roman" w:cs="Times New Roman"/>
          <w:color w:val="000000"/>
          <w:kern w:val="0"/>
          <w:sz w:val="24"/>
          <w:szCs w:val="24"/>
        </w:rPr>
        <w:t>Y22-0541</w:t>
      </w:r>
      <w:r w:rsidRPr="008F6058">
        <w:rPr>
          <w:rFonts w:ascii="仿宋" w:eastAsia="仿宋" w:hAnsi="仿宋" w:cs="Calibri" w:hint="eastAsia"/>
          <w:color w:val="000000"/>
          <w:kern w:val="0"/>
          <w:sz w:val="24"/>
          <w:szCs w:val="24"/>
        </w:rPr>
        <w:t>）。生产过程中因缺少相关安全自动控制设施，造成</w:t>
      </w:r>
      <w:r w:rsidRPr="008F6058">
        <w:rPr>
          <w:rFonts w:ascii="Times New Roman" w:eastAsia="微软雅黑" w:hAnsi="Times New Roman" w:cs="Times New Roman"/>
          <w:color w:val="000000"/>
          <w:kern w:val="0"/>
          <w:sz w:val="24"/>
          <w:szCs w:val="24"/>
        </w:rPr>
        <w:t>R101A#</w:t>
      </w:r>
      <w:r w:rsidRPr="008F6058">
        <w:rPr>
          <w:rFonts w:ascii="仿宋" w:eastAsia="仿宋" w:hAnsi="仿宋" w:cs="Calibri" w:hint="eastAsia"/>
          <w:color w:val="000000"/>
          <w:kern w:val="0"/>
          <w:sz w:val="24"/>
          <w:szCs w:val="24"/>
        </w:rPr>
        <w:t>合成釜内的硝基化合物及其它物料反应温度失控（现场出现白烟并增大），温度快速上升，压力急剧升高，反应物料从合成</w:t>
      </w:r>
      <w:proofErr w:type="gramStart"/>
      <w:r w:rsidRPr="008F6058">
        <w:rPr>
          <w:rFonts w:ascii="仿宋" w:eastAsia="仿宋" w:hAnsi="仿宋" w:cs="Calibri" w:hint="eastAsia"/>
          <w:color w:val="000000"/>
          <w:kern w:val="0"/>
          <w:sz w:val="24"/>
          <w:szCs w:val="24"/>
        </w:rPr>
        <w:t>釜釜</w:t>
      </w:r>
      <w:proofErr w:type="gramEnd"/>
      <w:r w:rsidRPr="008F6058">
        <w:rPr>
          <w:rFonts w:ascii="仿宋" w:eastAsia="仿宋" w:hAnsi="仿宋" w:cs="Calibri" w:hint="eastAsia"/>
          <w:color w:val="000000"/>
          <w:kern w:val="0"/>
          <w:sz w:val="24"/>
          <w:szCs w:val="24"/>
        </w:rPr>
        <w:t>顶法兰连接处急剧冲出，产生静电后发生猛烈爆炸。</w:t>
      </w:r>
    </w:p>
    <w:p w14:paraId="62B27B7F"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（二）间接原因</w:t>
      </w:r>
    </w:p>
    <w:p w14:paraId="74389398"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lastRenderedPageBreak/>
        <w:t xml:space="preserve">1. </w:t>
      </w:r>
      <w:r w:rsidRPr="008F6058">
        <w:rPr>
          <w:rFonts w:ascii="仿宋" w:eastAsia="仿宋" w:hAnsi="仿宋" w:cs="Calibri" w:hint="eastAsia"/>
          <w:b/>
          <w:bCs/>
          <w:color w:val="333333"/>
          <w:kern w:val="0"/>
          <w:sz w:val="24"/>
          <w:szCs w:val="24"/>
        </w:rPr>
        <w:t>非法组织生产。</w:t>
      </w:r>
      <w:r w:rsidRPr="008F6058">
        <w:rPr>
          <w:rFonts w:ascii="仿宋" w:eastAsia="仿宋" w:hAnsi="仿宋" w:cs="Calibri" w:hint="eastAsia"/>
          <w:color w:val="333333"/>
          <w:kern w:val="0"/>
          <w:sz w:val="24"/>
          <w:szCs w:val="24"/>
        </w:rPr>
        <w:t>佰利达公司将公司委托给不具备安全生产条件和相应资质</w:t>
      </w:r>
      <w:proofErr w:type="gramStart"/>
      <w:r w:rsidRPr="008F6058">
        <w:rPr>
          <w:rFonts w:ascii="仿宋" w:eastAsia="仿宋" w:hAnsi="仿宋" w:cs="Calibri" w:hint="eastAsia"/>
          <w:color w:val="333333"/>
          <w:kern w:val="0"/>
          <w:sz w:val="24"/>
          <w:szCs w:val="24"/>
        </w:rPr>
        <w:t>的众信药业</w:t>
      </w:r>
      <w:proofErr w:type="gramEnd"/>
      <w:r w:rsidRPr="008F6058">
        <w:rPr>
          <w:rFonts w:ascii="仿宋" w:eastAsia="仿宋" w:hAnsi="仿宋" w:cs="Calibri" w:hint="eastAsia"/>
          <w:color w:val="333333"/>
          <w:kern w:val="0"/>
          <w:sz w:val="24"/>
          <w:szCs w:val="24"/>
        </w:rPr>
        <w:t>公司，由其全面负责人事、采购、安全、环保、生产、销售及相关辅助方面的工作；且未经许可擅自改变生产产品，实际生产产品与项目备案和危险化学品安全生产许可证内容不符，并对外销售。</w:t>
      </w:r>
    </w:p>
    <w:p w14:paraId="398333F7"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2. </w:t>
      </w:r>
      <w:r w:rsidRPr="008F6058">
        <w:rPr>
          <w:rFonts w:ascii="仿宋" w:eastAsia="仿宋" w:hAnsi="仿宋" w:cs="Calibri" w:hint="eastAsia"/>
          <w:b/>
          <w:bCs/>
          <w:color w:val="333333"/>
          <w:kern w:val="0"/>
          <w:sz w:val="24"/>
          <w:szCs w:val="24"/>
        </w:rPr>
        <w:t>违法储存。</w:t>
      </w:r>
      <w:r w:rsidRPr="008F6058">
        <w:rPr>
          <w:rFonts w:ascii="仿宋" w:eastAsia="仿宋" w:hAnsi="仿宋" w:cs="Calibri" w:hint="eastAsia"/>
          <w:color w:val="333333"/>
          <w:kern w:val="0"/>
          <w:sz w:val="24"/>
          <w:szCs w:val="24"/>
        </w:rPr>
        <w:t>佰利达公司</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储存二氯乙烷、五氧化二磷、双氧水、尿素、纯碱等许可范围未涉及的多种危险化学品，且数量较大。</w:t>
      </w:r>
    </w:p>
    <w:p w14:paraId="796D6D68"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3. </w:t>
      </w:r>
      <w:r w:rsidRPr="008F6058">
        <w:rPr>
          <w:rFonts w:ascii="仿宋" w:eastAsia="仿宋" w:hAnsi="仿宋" w:cs="Calibri" w:hint="eastAsia"/>
          <w:b/>
          <w:bCs/>
          <w:color w:val="333333"/>
          <w:kern w:val="0"/>
          <w:sz w:val="24"/>
          <w:szCs w:val="24"/>
        </w:rPr>
        <w:t>安全管理混乱。</w:t>
      </w:r>
      <w:r w:rsidRPr="008F6058">
        <w:rPr>
          <w:rFonts w:ascii="仿宋" w:eastAsia="仿宋" w:hAnsi="仿宋" w:cs="Calibri" w:hint="eastAsia"/>
          <w:color w:val="333333"/>
          <w:kern w:val="0"/>
          <w:sz w:val="24"/>
          <w:szCs w:val="24"/>
        </w:rPr>
        <w:t>佰利达公司安全生产责任制不落实，安全生产职责不清，规章制度不健全，未制定岗位安全操作规程和管理制度。未配备化工安全</w:t>
      </w:r>
      <w:proofErr w:type="gramStart"/>
      <w:r w:rsidRPr="008F6058">
        <w:rPr>
          <w:rFonts w:ascii="仿宋" w:eastAsia="仿宋" w:hAnsi="仿宋" w:cs="Calibri" w:hint="eastAsia"/>
          <w:color w:val="333333"/>
          <w:kern w:val="0"/>
          <w:sz w:val="24"/>
          <w:szCs w:val="24"/>
        </w:rPr>
        <w:t>类注册</w:t>
      </w:r>
      <w:proofErr w:type="gramEnd"/>
      <w:r w:rsidRPr="008F6058">
        <w:rPr>
          <w:rFonts w:ascii="仿宋" w:eastAsia="仿宋" w:hAnsi="仿宋" w:cs="Calibri" w:hint="eastAsia"/>
          <w:color w:val="333333"/>
          <w:kern w:val="0"/>
          <w:sz w:val="24"/>
          <w:szCs w:val="24"/>
        </w:rPr>
        <w:t>安全工程师，未认真组织开展隐患排查治理、应急救援演练，风险管控措施缺失，应急处置能力严重不足。</w:t>
      </w:r>
    </w:p>
    <w:p w14:paraId="760B3773"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4. </w:t>
      </w:r>
      <w:r w:rsidRPr="008F6058">
        <w:rPr>
          <w:rFonts w:ascii="仿宋" w:eastAsia="仿宋" w:hAnsi="仿宋" w:cs="Calibri" w:hint="eastAsia"/>
          <w:b/>
          <w:bCs/>
          <w:color w:val="333333"/>
          <w:kern w:val="0"/>
          <w:sz w:val="24"/>
          <w:szCs w:val="24"/>
        </w:rPr>
        <w:t>教育培训不到位。</w:t>
      </w:r>
      <w:r w:rsidRPr="008F6058">
        <w:rPr>
          <w:rFonts w:ascii="仿宋" w:eastAsia="仿宋" w:hAnsi="仿宋" w:cs="Calibri" w:hint="eastAsia"/>
          <w:color w:val="333333"/>
          <w:kern w:val="0"/>
          <w:sz w:val="24"/>
          <w:szCs w:val="24"/>
        </w:rPr>
        <w:t>佰利达公司未按规定开展新员工入厂三级教育培训，日常安全教育培训流于形式，培训学时不足，内容缺乏针对性，无教育培训档案，操作人员缺乏化工安全生产基本常识和基本操作技能，不清楚岗位操作规程、使用的危险化学品物料、生产过程中存在的安全风险，不能严格执行工艺控制指标，不能有效处置生产异常情况，不能满足化工生产基本要求。</w:t>
      </w:r>
    </w:p>
    <w:p w14:paraId="275B1C9B"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5. </w:t>
      </w:r>
      <w:r w:rsidRPr="008F6058">
        <w:rPr>
          <w:rFonts w:ascii="仿宋" w:eastAsia="仿宋" w:hAnsi="仿宋" w:cs="Calibri" w:hint="eastAsia"/>
          <w:b/>
          <w:bCs/>
          <w:color w:val="333333"/>
          <w:kern w:val="0"/>
          <w:sz w:val="24"/>
          <w:szCs w:val="24"/>
        </w:rPr>
        <w:t>操作人员资质不符合规定要求。</w:t>
      </w:r>
      <w:r w:rsidRPr="008F6058">
        <w:rPr>
          <w:rFonts w:ascii="仿宋" w:eastAsia="仿宋" w:hAnsi="仿宋" w:cs="Calibri" w:hint="eastAsia"/>
          <w:color w:val="333333"/>
          <w:kern w:val="0"/>
          <w:sz w:val="24"/>
          <w:szCs w:val="24"/>
        </w:rPr>
        <w:t>事故车间大部分操作工均为初中文化水平，不符合国家对化工企业一线岗位操作人员必须具有高中以上文化程度的要求，不能满足企业安全生产要求。</w:t>
      </w:r>
    </w:p>
    <w:p w14:paraId="6D653A73" w14:textId="77777777" w:rsidR="008F6058" w:rsidRPr="008F6058" w:rsidRDefault="008F6058" w:rsidP="008F6058">
      <w:pPr>
        <w:widowControl/>
        <w:shd w:val="clear" w:color="auto" w:fill="FFFFFF"/>
        <w:overflowPunct w:val="0"/>
        <w:spacing w:line="600" w:lineRule="atLeast"/>
        <w:ind w:firstLine="643"/>
        <w:rPr>
          <w:rFonts w:ascii="Calibri" w:eastAsia="微软雅黑" w:hAnsi="Calibri" w:cs="Calibri"/>
          <w:color w:val="333333"/>
          <w:kern w:val="0"/>
          <w:sz w:val="24"/>
          <w:szCs w:val="24"/>
        </w:rPr>
      </w:pPr>
      <w:r w:rsidRPr="008F6058">
        <w:rPr>
          <w:rFonts w:ascii="Times New Roman" w:eastAsia="微软雅黑" w:hAnsi="Times New Roman" w:cs="Times New Roman"/>
          <w:b/>
          <w:bCs/>
          <w:color w:val="333333"/>
          <w:kern w:val="0"/>
          <w:sz w:val="24"/>
          <w:szCs w:val="24"/>
        </w:rPr>
        <w:t xml:space="preserve">6. </w:t>
      </w:r>
      <w:r w:rsidRPr="008F6058">
        <w:rPr>
          <w:rFonts w:ascii="仿宋" w:eastAsia="仿宋" w:hAnsi="仿宋" w:cs="Calibri" w:hint="eastAsia"/>
          <w:b/>
          <w:bCs/>
          <w:color w:val="333333"/>
          <w:kern w:val="0"/>
          <w:sz w:val="24"/>
          <w:szCs w:val="24"/>
        </w:rPr>
        <w:t>安全监管不到位。</w:t>
      </w:r>
      <w:r w:rsidRPr="008F6058">
        <w:rPr>
          <w:rFonts w:ascii="仿宋" w:eastAsia="仿宋" w:hAnsi="仿宋" w:cs="Calibri" w:hint="eastAsia"/>
          <w:color w:val="333333"/>
          <w:kern w:val="0"/>
          <w:sz w:val="24"/>
          <w:szCs w:val="24"/>
        </w:rPr>
        <w:t>铜鼓县工业园区管委会、铜鼓县应急管理局监管人员数量偏少，且缺少专业监管人员；现有人员专业知识不足，监管能力薄弱，对隐患辨识排查把握不准，安全监管存在漏洞，督促企业落实安全防范措施存在差距。</w:t>
      </w:r>
    </w:p>
    <w:p w14:paraId="5F804D4E"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（三）事故性质</w:t>
      </w:r>
    </w:p>
    <w:p w14:paraId="5822892B"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lastRenderedPageBreak/>
        <w:t>经调查分析认定，该起爆炸事故是一起一般生产安全责任事故。</w:t>
      </w:r>
    </w:p>
    <w:p w14:paraId="3FF51CAC"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黑体" w:eastAsia="黑体" w:hAnsi="黑体" w:cs="Calibri" w:hint="eastAsia"/>
          <w:color w:val="333333"/>
          <w:kern w:val="0"/>
          <w:sz w:val="24"/>
          <w:szCs w:val="24"/>
        </w:rPr>
        <w:t>三、事故责任划分及处理建议</w:t>
      </w:r>
    </w:p>
    <w:p w14:paraId="3959DB76"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（一）建议免于追究责任人员（</w:t>
      </w:r>
      <w:r w:rsidRPr="008F6058">
        <w:rPr>
          <w:rFonts w:ascii="Times New Roman" w:eastAsia="微软雅黑" w:hAnsi="Times New Roman" w:cs="Times New Roman"/>
          <w:color w:val="333333"/>
          <w:kern w:val="0"/>
          <w:sz w:val="24"/>
          <w:szCs w:val="24"/>
          <w:shd w:val="clear" w:color="auto" w:fill="FFFFFF"/>
        </w:rPr>
        <w:t>1</w:t>
      </w:r>
      <w:r w:rsidRPr="008F6058">
        <w:rPr>
          <w:rFonts w:ascii="楷体" w:eastAsia="楷体" w:hAnsi="楷体" w:cs="Calibri" w:hint="eastAsia"/>
          <w:color w:val="333333"/>
          <w:kern w:val="0"/>
          <w:sz w:val="24"/>
          <w:szCs w:val="24"/>
          <w:shd w:val="clear" w:color="auto" w:fill="FFFFFF"/>
        </w:rPr>
        <w:t>人）</w:t>
      </w:r>
    </w:p>
    <w:p w14:paraId="474503B3"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1. </w:t>
      </w:r>
      <w:r w:rsidRPr="008F6058">
        <w:rPr>
          <w:rFonts w:ascii="仿宋" w:eastAsia="仿宋" w:hAnsi="仿宋" w:cs="Calibri" w:hint="eastAsia"/>
          <w:color w:val="333333"/>
          <w:kern w:val="0"/>
          <w:sz w:val="24"/>
          <w:szCs w:val="24"/>
        </w:rPr>
        <w:t>蓝某平，男，身份证号</w:t>
      </w:r>
      <w:r w:rsidRPr="008F6058">
        <w:rPr>
          <w:rFonts w:ascii="Times New Roman" w:eastAsia="微软雅黑" w:hAnsi="Times New Roman" w:cs="Times New Roman"/>
          <w:color w:val="333333"/>
          <w:kern w:val="0"/>
          <w:sz w:val="24"/>
          <w:szCs w:val="24"/>
        </w:rPr>
        <w:t>362233********4714</w:t>
      </w:r>
      <w:r w:rsidRPr="008F6058">
        <w:rPr>
          <w:rFonts w:ascii="仿宋" w:eastAsia="仿宋" w:hAnsi="仿宋" w:cs="Calibri" w:hint="eastAsia"/>
          <w:color w:val="333333"/>
          <w:kern w:val="0"/>
          <w:sz w:val="24"/>
          <w:szCs w:val="24"/>
        </w:rPr>
        <w:t>，佰利达公司</w:t>
      </w:r>
      <w:r w:rsidRPr="008F6058">
        <w:rPr>
          <w:rFonts w:ascii="Times New Roman" w:eastAsia="微软雅黑" w:hAnsi="Times New Roman" w:cs="Times New Roman"/>
          <w:color w:val="333333"/>
          <w:kern w:val="0"/>
          <w:sz w:val="24"/>
          <w:szCs w:val="24"/>
        </w:rPr>
        <w:t>101</w:t>
      </w:r>
      <w:r w:rsidRPr="008F6058">
        <w:rPr>
          <w:rFonts w:ascii="仿宋" w:eastAsia="仿宋" w:hAnsi="仿宋" w:cs="Calibri" w:hint="eastAsia"/>
          <w:color w:val="333333"/>
          <w:kern w:val="0"/>
          <w:sz w:val="24"/>
          <w:szCs w:val="24"/>
        </w:rPr>
        <w:t>车间班组长，负责管理安全生产工作，未及时发现制止企业非法违法生产，对事故反应釜超温失管失控，对事故发生负有直接责任，鉴于其在事故中死亡，建议免于追究责任。</w:t>
      </w:r>
    </w:p>
    <w:p w14:paraId="3DABCEF5"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rPr>
        <w:t>（二）建议追究刑事责任人员（</w:t>
      </w:r>
      <w:r w:rsidRPr="008F6058">
        <w:rPr>
          <w:rFonts w:ascii="Times New Roman" w:eastAsia="微软雅黑" w:hAnsi="Times New Roman" w:cs="Times New Roman"/>
          <w:color w:val="333333"/>
          <w:kern w:val="0"/>
          <w:sz w:val="24"/>
          <w:szCs w:val="24"/>
        </w:rPr>
        <w:t>4</w:t>
      </w:r>
      <w:r w:rsidRPr="008F6058">
        <w:rPr>
          <w:rFonts w:ascii="楷体" w:eastAsia="楷体" w:hAnsi="楷体" w:cs="Calibri" w:hint="eastAsia"/>
          <w:color w:val="333333"/>
          <w:kern w:val="0"/>
          <w:sz w:val="24"/>
          <w:szCs w:val="24"/>
        </w:rPr>
        <w:t>人）</w:t>
      </w:r>
    </w:p>
    <w:p w14:paraId="032F5A2F"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2. </w:t>
      </w:r>
      <w:r w:rsidRPr="008F6058">
        <w:rPr>
          <w:rFonts w:ascii="仿宋" w:eastAsia="仿宋" w:hAnsi="仿宋" w:cs="Calibri" w:hint="eastAsia"/>
          <w:color w:val="333333"/>
          <w:kern w:val="0"/>
          <w:sz w:val="24"/>
          <w:szCs w:val="24"/>
        </w:rPr>
        <w:t>董某明，男，身份证号</w:t>
      </w:r>
      <w:r w:rsidRPr="008F6058">
        <w:rPr>
          <w:rFonts w:ascii="Times New Roman" w:eastAsia="微软雅黑" w:hAnsi="Times New Roman" w:cs="Times New Roman"/>
          <w:color w:val="333333"/>
          <w:kern w:val="0"/>
          <w:sz w:val="24"/>
          <w:szCs w:val="24"/>
        </w:rPr>
        <w:t>430123********9052</w:t>
      </w:r>
      <w:r w:rsidRPr="008F6058">
        <w:rPr>
          <w:rFonts w:ascii="仿宋" w:eastAsia="仿宋" w:hAnsi="仿宋" w:cs="Calibri" w:hint="eastAsia"/>
          <w:color w:val="333333"/>
          <w:kern w:val="0"/>
          <w:sz w:val="24"/>
          <w:szCs w:val="24"/>
        </w:rPr>
        <w:t>，佰利达公司总经理、法定代表人。作为企业安全生产第一责任人，安全生产法律法规意识淡薄，将生产经营项目、场所、设备委托给不具备安全生产条件和相应资质</w:t>
      </w:r>
      <w:proofErr w:type="gramStart"/>
      <w:r w:rsidRPr="008F6058">
        <w:rPr>
          <w:rFonts w:ascii="仿宋" w:eastAsia="仿宋" w:hAnsi="仿宋" w:cs="Calibri" w:hint="eastAsia"/>
          <w:color w:val="333333"/>
          <w:kern w:val="0"/>
          <w:sz w:val="24"/>
          <w:szCs w:val="24"/>
        </w:rPr>
        <w:t>的众信药业</w:t>
      </w:r>
      <w:proofErr w:type="gramEnd"/>
      <w:r w:rsidRPr="008F6058">
        <w:rPr>
          <w:rFonts w:ascii="仿宋" w:eastAsia="仿宋" w:hAnsi="仿宋" w:cs="Calibri" w:hint="eastAsia"/>
          <w:color w:val="333333"/>
          <w:kern w:val="0"/>
          <w:sz w:val="24"/>
          <w:szCs w:val="24"/>
        </w:rPr>
        <w:t>公司，超许可范围非法生产；未依法履行安全生产管理职责，对事故的发生负有主要领导责任。依据《中华人民共和国安全生产法》第九十四条第二款</w:t>
      </w:r>
      <w:r w:rsidRPr="008F6058">
        <w:rPr>
          <w:rFonts w:ascii="Times New Roman" w:eastAsia="微软雅黑" w:hAnsi="Times New Roman" w:cs="Times New Roman"/>
          <w:color w:val="333333"/>
          <w:kern w:val="0"/>
          <w:sz w:val="24"/>
          <w:szCs w:val="24"/>
          <w:vertAlign w:val="superscript"/>
        </w:rPr>
        <w:t>[6]</w:t>
      </w:r>
      <w:r w:rsidRPr="008F6058">
        <w:rPr>
          <w:rFonts w:ascii="仿宋" w:eastAsia="仿宋" w:hAnsi="仿宋" w:cs="Calibri" w:hint="eastAsia"/>
          <w:color w:val="333333"/>
          <w:kern w:val="0"/>
          <w:sz w:val="24"/>
          <w:szCs w:val="24"/>
        </w:rPr>
        <w:t>的规定，因涉嫌犯罪，建议依照刑法有关规定追究其刑事责任。</w:t>
      </w:r>
    </w:p>
    <w:p w14:paraId="4AA373FF"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3. </w:t>
      </w:r>
      <w:r w:rsidRPr="008F6058">
        <w:rPr>
          <w:rFonts w:ascii="仿宋" w:eastAsia="仿宋" w:hAnsi="仿宋" w:cs="Calibri" w:hint="eastAsia"/>
          <w:color w:val="333333"/>
          <w:kern w:val="0"/>
          <w:sz w:val="24"/>
          <w:szCs w:val="24"/>
        </w:rPr>
        <w:t>刘某，男，身份证号</w:t>
      </w:r>
      <w:r w:rsidRPr="008F6058">
        <w:rPr>
          <w:rFonts w:ascii="Times New Roman" w:eastAsia="微软雅黑" w:hAnsi="Times New Roman" w:cs="Times New Roman"/>
          <w:color w:val="333333"/>
          <w:kern w:val="0"/>
          <w:sz w:val="24"/>
          <w:szCs w:val="24"/>
        </w:rPr>
        <w:t>362233********581X</w:t>
      </w:r>
      <w:r w:rsidRPr="008F6058">
        <w:rPr>
          <w:rFonts w:ascii="仿宋" w:eastAsia="仿宋" w:hAnsi="仿宋" w:cs="Calibri" w:hint="eastAsia"/>
          <w:color w:val="333333"/>
          <w:kern w:val="0"/>
          <w:sz w:val="24"/>
          <w:szCs w:val="24"/>
        </w:rPr>
        <w:t>，</w:t>
      </w:r>
      <w:proofErr w:type="gramStart"/>
      <w:r w:rsidRPr="008F6058">
        <w:rPr>
          <w:rFonts w:ascii="仿宋" w:eastAsia="仿宋" w:hAnsi="仿宋" w:cs="Calibri" w:hint="eastAsia"/>
          <w:color w:val="333333"/>
          <w:kern w:val="0"/>
          <w:sz w:val="24"/>
          <w:szCs w:val="24"/>
        </w:rPr>
        <w:t>众信药业</w:t>
      </w:r>
      <w:proofErr w:type="gramEnd"/>
      <w:r w:rsidRPr="008F6058">
        <w:rPr>
          <w:rFonts w:ascii="仿宋" w:eastAsia="仿宋" w:hAnsi="仿宋" w:cs="Calibri" w:hint="eastAsia"/>
          <w:color w:val="333333"/>
          <w:kern w:val="0"/>
          <w:sz w:val="24"/>
          <w:szCs w:val="24"/>
        </w:rPr>
        <w:t>公司总经理、法定代表人，利用佰利达公司生产经营项目、场所、设备等，超许可范围非法生产，超量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其安全生产法律法规意识淡薄，未依法履行安全生产管理职责，对事故的发生负有主要领导责任，且在事故调查期间不予配合，影响事故调查。依据《中华人民共和国安全生产法》第九十四条第二款的规定，因涉嫌犯罪，建议依照刑法有关规定追究其刑事责任。</w:t>
      </w:r>
    </w:p>
    <w:p w14:paraId="7BA5DCF2"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4. </w:t>
      </w:r>
      <w:r w:rsidRPr="008F6058">
        <w:rPr>
          <w:rFonts w:ascii="仿宋" w:eastAsia="仿宋" w:hAnsi="仿宋" w:cs="Calibri" w:hint="eastAsia"/>
          <w:color w:val="333333"/>
          <w:kern w:val="0"/>
          <w:sz w:val="24"/>
          <w:szCs w:val="24"/>
        </w:rPr>
        <w:t>周某妙，男，身份证号码为</w:t>
      </w:r>
      <w:r w:rsidRPr="008F6058">
        <w:rPr>
          <w:rFonts w:ascii="Times New Roman" w:eastAsia="微软雅黑" w:hAnsi="Times New Roman" w:cs="Times New Roman"/>
          <w:color w:val="333333"/>
          <w:kern w:val="0"/>
          <w:sz w:val="24"/>
          <w:szCs w:val="24"/>
        </w:rPr>
        <w:t>430181********323X</w:t>
      </w:r>
      <w:r w:rsidRPr="008F6058">
        <w:rPr>
          <w:rFonts w:ascii="仿宋" w:eastAsia="仿宋" w:hAnsi="仿宋" w:cs="Calibri" w:hint="eastAsia"/>
          <w:color w:val="333333"/>
          <w:kern w:val="0"/>
          <w:sz w:val="24"/>
          <w:szCs w:val="24"/>
        </w:rPr>
        <w:t>，佰利达公司董事长。作为企业实际控制人，安全生产法律法规意识淡薄，未依法履行安全生产管理职</w:t>
      </w:r>
      <w:r w:rsidRPr="008F6058">
        <w:rPr>
          <w:rFonts w:ascii="仿宋" w:eastAsia="仿宋" w:hAnsi="仿宋" w:cs="Calibri" w:hint="eastAsia"/>
          <w:color w:val="333333"/>
          <w:kern w:val="0"/>
          <w:sz w:val="24"/>
          <w:szCs w:val="24"/>
        </w:rPr>
        <w:lastRenderedPageBreak/>
        <w:t>责，超许可范围非法生产，超量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储存危险化学品，对事故的发生负有主要领导责任。依据《中华人民共和国安全生产法》第九十四条第二款的规定，因涉嫌犯罪，建议依照刑法有关规定追究其刑事责任。</w:t>
      </w:r>
    </w:p>
    <w:p w14:paraId="251A228E"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5. </w:t>
      </w:r>
      <w:r w:rsidRPr="008F6058">
        <w:rPr>
          <w:rFonts w:ascii="仿宋" w:eastAsia="仿宋" w:hAnsi="仿宋" w:cs="Calibri" w:hint="eastAsia"/>
          <w:color w:val="333333"/>
          <w:kern w:val="0"/>
          <w:sz w:val="24"/>
          <w:szCs w:val="24"/>
        </w:rPr>
        <w:t>莫某，男，身份证号码</w:t>
      </w:r>
      <w:r w:rsidRPr="008F6058">
        <w:rPr>
          <w:rFonts w:ascii="Times New Roman" w:eastAsia="微软雅黑" w:hAnsi="Times New Roman" w:cs="Times New Roman"/>
          <w:color w:val="333333"/>
          <w:kern w:val="0"/>
          <w:sz w:val="24"/>
          <w:szCs w:val="24"/>
        </w:rPr>
        <w:t>430105********611X</w:t>
      </w:r>
      <w:r w:rsidRPr="008F6058">
        <w:rPr>
          <w:rFonts w:ascii="仿宋" w:eastAsia="仿宋" w:hAnsi="仿宋" w:cs="Calibri" w:hint="eastAsia"/>
          <w:color w:val="333333"/>
          <w:kern w:val="0"/>
          <w:sz w:val="24"/>
          <w:szCs w:val="24"/>
        </w:rPr>
        <w:t>，佰利达公司副总经理、安环部主管、技术负责人。作为公司分管安全负责人，安全生产法律法规意识淡薄，未依法履行安全生产管理职责，对事故的发生负有直接责任；作为技术负责人，在事故调查期间不予配合，</w:t>
      </w:r>
      <w:proofErr w:type="gramStart"/>
      <w:r w:rsidRPr="008F6058">
        <w:rPr>
          <w:rFonts w:ascii="仿宋" w:eastAsia="仿宋" w:hAnsi="仿宋" w:cs="Calibri" w:hint="eastAsia"/>
          <w:color w:val="333333"/>
          <w:kern w:val="0"/>
          <w:sz w:val="24"/>
          <w:szCs w:val="24"/>
        </w:rPr>
        <w:t>不</w:t>
      </w:r>
      <w:proofErr w:type="gramEnd"/>
      <w:r w:rsidRPr="008F6058">
        <w:rPr>
          <w:rFonts w:ascii="仿宋" w:eastAsia="仿宋" w:hAnsi="仿宋" w:cs="Calibri" w:hint="eastAsia"/>
          <w:color w:val="333333"/>
          <w:kern w:val="0"/>
          <w:sz w:val="24"/>
          <w:szCs w:val="24"/>
        </w:rPr>
        <w:t>如实提供真实情况，干扰事故原因分析，影响事故调查。依据《中华人民共和国安全生产法》第九十六条</w:t>
      </w:r>
      <w:r w:rsidRPr="008F6058">
        <w:rPr>
          <w:rFonts w:ascii="Times New Roman" w:eastAsia="微软雅黑" w:hAnsi="Times New Roman" w:cs="Times New Roman"/>
          <w:color w:val="333333"/>
          <w:kern w:val="0"/>
          <w:sz w:val="24"/>
          <w:szCs w:val="24"/>
          <w:vertAlign w:val="superscript"/>
        </w:rPr>
        <w:t>[7]</w:t>
      </w:r>
      <w:r w:rsidRPr="008F6058">
        <w:rPr>
          <w:rFonts w:ascii="仿宋" w:eastAsia="仿宋" w:hAnsi="仿宋" w:cs="Calibri" w:hint="eastAsia"/>
          <w:color w:val="333333"/>
          <w:kern w:val="0"/>
          <w:sz w:val="24"/>
          <w:szCs w:val="24"/>
        </w:rPr>
        <w:t>的规定，因涉嫌犯罪，建议依照刑法有关规定追究其刑事责任。</w:t>
      </w:r>
    </w:p>
    <w:p w14:paraId="76AC7820"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（三）对企业其他相关人员的处理建议（</w:t>
      </w:r>
      <w:r w:rsidRPr="008F6058">
        <w:rPr>
          <w:rFonts w:ascii="Times New Roman" w:eastAsia="微软雅黑" w:hAnsi="Times New Roman" w:cs="Times New Roman"/>
          <w:color w:val="333333"/>
          <w:kern w:val="0"/>
          <w:sz w:val="24"/>
          <w:szCs w:val="24"/>
          <w:shd w:val="clear" w:color="auto" w:fill="FFFFFF"/>
        </w:rPr>
        <w:t>1</w:t>
      </w:r>
      <w:r w:rsidRPr="008F6058">
        <w:rPr>
          <w:rFonts w:ascii="楷体" w:eastAsia="楷体" w:hAnsi="楷体" w:cs="Calibri" w:hint="eastAsia"/>
          <w:color w:val="333333"/>
          <w:kern w:val="0"/>
          <w:sz w:val="24"/>
          <w:szCs w:val="24"/>
          <w:shd w:val="clear" w:color="auto" w:fill="FFFFFF"/>
        </w:rPr>
        <w:t>人）</w:t>
      </w:r>
    </w:p>
    <w:p w14:paraId="51895BF6"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6. </w:t>
      </w:r>
      <w:r w:rsidRPr="008F6058">
        <w:rPr>
          <w:rFonts w:ascii="仿宋" w:eastAsia="仿宋" w:hAnsi="仿宋" w:cs="Calibri" w:hint="eastAsia"/>
          <w:color w:val="333333"/>
          <w:kern w:val="0"/>
          <w:sz w:val="24"/>
          <w:szCs w:val="24"/>
        </w:rPr>
        <w:t>陈某，男，身份证号码</w:t>
      </w:r>
      <w:r w:rsidRPr="008F6058">
        <w:rPr>
          <w:rFonts w:ascii="Times New Roman" w:eastAsia="微软雅黑" w:hAnsi="Times New Roman" w:cs="Times New Roman"/>
          <w:color w:val="333333"/>
          <w:kern w:val="0"/>
          <w:sz w:val="24"/>
          <w:szCs w:val="24"/>
        </w:rPr>
        <w:t>362233********0018</w:t>
      </w:r>
      <w:r w:rsidRPr="008F6058">
        <w:rPr>
          <w:rFonts w:ascii="仿宋" w:eastAsia="仿宋" w:hAnsi="仿宋" w:cs="Calibri" w:hint="eastAsia"/>
          <w:color w:val="333333"/>
          <w:kern w:val="0"/>
          <w:sz w:val="24"/>
          <w:szCs w:val="24"/>
        </w:rPr>
        <w:t>，佰利达公司安全管理人员。未依法履行安全生产管理职责，未按要求对新进员工进行安全教育培训，未及时排查生产安全事故隐患，未按要求组织开展应急救援演练，对企业非法生产、超量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储存危险化学品失察，对事故的发生负有直接责任。依据《中华人民共和国安全生产法》第九十六条的规定，建议由宜春市应急管理局吊销其安全生产知识和管理能力考核合格证。</w:t>
      </w:r>
    </w:p>
    <w:p w14:paraId="1D99BB6B"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（四）对相关公职人员的处理建议（</w:t>
      </w:r>
      <w:r w:rsidRPr="008F6058">
        <w:rPr>
          <w:rFonts w:ascii="Times New Roman" w:eastAsia="微软雅黑" w:hAnsi="Times New Roman" w:cs="Times New Roman"/>
          <w:color w:val="333333"/>
          <w:kern w:val="0"/>
          <w:sz w:val="24"/>
          <w:szCs w:val="24"/>
          <w:shd w:val="clear" w:color="auto" w:fill="FFFFFF"/>
        </w:rPr>
        <w:t>5</w:t>
      </w:r>
      <w:r w:rsidRPr="008F6058">
        <w:rPr>
          <w:rFonts w:ascii="楷体" w:eastAsia="楷体" w:hAnsi="楷体" w:cs="Calibri" w:hint="eastAsia"/>
          <w:color w:val="333333"/>
          <w:kern w:val="0"/>
          <w:sz w:val="24"/>
          <w:szCs w:val="24"/>
          <w:shd w:val="clear" w:color="auto" w:fill="FFFFFF"/>
        </w:rPr>
        <w:t>人）</w:t>
      </w:r>
    </w:p>
    <w:p w14:paraId="2DB7C38D"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7. </w:t>
      </w:r>
      <w:r w:rsidRPr="008F6058">
        <w:rPr>
          <w:rFonts w:ascii="仿宋" w:eastAsia="仿宋" w:hAnsi="仿宋" w:cs="Calibri" w:hint="eastAsia"/>
          <w:color w:val="333333"/>
          <w:kern w:val="0"/>
          <w:sz w:val="24"/>
          <w:szCs w:val="24"/>
        </w:rPr>
        <w:t>罗某翔，男，群众，身份证号码</w:t>
      </w:r>
      <w:r w:rsidRPr="008F6058">
        <w:rPr>
          <w:rFonts w:ascii="Times New Roman" w:eastAsia="微软雅黑" w:hAnsi="Times New Roman" w:cs="Times New Roman"/>
          <w:color w:val="333333"/>
          <w:kern w:val="0"/>
          <w:sz w:val="24"/>
          <w:szCs w:val="24"/>
        </w:rPr>
        <w:t>362422********0019</w:t>
      </w:r>
      <w:r w:rsidRPr="008F6058">
        <w:rPr>
          <w:rFonts w:ascii="仿宋" w:eastAsia="仿宋" w:hAnsi="仿宋" w:cs="Calibri" w:hint="eastAsia"/>
          <w:color w:val="333333"/>
          <w:kern w:val="0"/>
          <w:sz w:val="24"/>
          <w:szCs w:val="24"/>
        </w:rPr>
        <w:t>，铜鼓县工业园区管委会</w:t>
      </w:r>
      <w:r w:rsidRPr="008F6058">
        <w:rPr>
          <w:rFonts w:ascii="仿宋" w:eastAsia="仿宋" w:hAnsi="仿宋" w:cs="Calibri" w:hint="eastAsia"/>
          <w:color w:val="333333"/>
          <w:kern w:val="0"/>
          <w:sz w:val="24"/>
          <w:szCs w:val="24"/>
          <w:shd w:val="clear" w:color="auto" w:fill="FFFFFF"/>
        </w:rPr>
        <w:t>社会综合治理股干部，</w:t>
      </w:r>
      <w:r w:rsidRPr="008F6058">
        <w:rPr>
          <w:rFonts w:ascii="仿宋" w:eastAsia="仿宋" w:hAnsi="仿宋" w:cs="Calibri" w:hint="eastAsia"/>
          <w:color w:val="333333"/>
          <w:kern w:val="0"/>
          <w:sz w:val="24"/>
          <w:szCs w:val="24"/>
        </w:rPr>
        <w:t>负责园区安全生产和</w:t>
      </w:r>
      <w:proofErr w:type="gramStart"/>
      <w:r w:rsidRPr="008F6058">
        <w:rPr>
          <w:rFonts w:ascii="仿宋" w:eastAsia="仿宋" w:hAnsi="仿宋" w:cs="Calibri" w:hint="eastAsia"/>
          <w:color w:val="333333"/>
          <w:kern w:val="0"/>
          <w:sz w:val="24"/>
          <w:szCs w:val="24"/>
        </w:rPr>
        <w:t>综治维稳</w:t>
      </w:r>
      <w:proofErr w:type="gramEnd"/>
      <w:r w:rsidRPr="008F6058">
        <w:rPr>
          <w:rFonts w:ascii="仿宋" w:eastAsia="仿宋" w:hAnsi="仿宋" w:cs="Calibri" w:hint="eastAsia"/>
          <w:color w:val="333333"/>
          <w:kern w:val="0"/>
          <w:sz w:val="24"/>
          <w:szCs w:val="24"/>
        </w:rPr>
        <w:t>工作，</w:t>
      </w:r>
      <w:r w:rsidRPr="008F6058">
        <w:rPr>
          <w:rFonts w:ascii="Times New Roman" w:eastAsia="微软雅黑" w:hAnsi="Times New Roman" w:cs="Times New Roman"/>
          <w:color w:val="333333"/>
          <w:kern w:val="0"/>
          <w:sz w:val="24"/>
          <w:szCs w:val="24"/>
        </w:rPr>
        <w:t>2022</w:t>
      </w:r>
      <w:r w:rsidRPr="008F6058">
        <w:rPr>
          <w:rFonts w:ascii="仿宋" w:eastAsia="仿宋" w:hAnsi="仿宋" w:cs="Calibri" w:hint="eastAsia"/>
          <w:color w:val="333333"/>
          <w:kern w:val="0"/>
          <w:sz w:val="24"/>
          <w:szCs w:val="24"/>
        </w:rPr>
        <w:t>年全国两会期间担任佰利达公司驻厂安监员。驻厂期间，对佰利达公司安全生产工作监督检查不力，未及时发现超量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储存危险化学品和非法生产行为。对事故的发生负有监管责任，建议对其给予政务警告处分。</w:t>
      </w:r>
    </w:p>
    <w:p w14:paraId="7DD5BD3A"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lastRenderedPageBreak/>
        <w:t xml:space="preserve">8. </w:t>
      </w:r>
      <w:r w:rsidRPr="008F6058">
        <w:rPr>
          <w:rFonts w:ascii="仿宋" w:eastAsia="仿宋" w:hAnsi="仿宋" w:cs="Calibri" w:hint="eastAsia"/>
          <w:color w:val="333333"/>
          <w:kern w:val="0"/>
          <w:sz w:val="24"/>
          <w:szCs w:val="24"/>
        </w:rPr>
        <w:t>彭某，男，群众，身份证号码</w:t>
      </w:r>
      <w:r w:rsidRPr="008F6058">
        <w:rPr>
          <w:rFonts w:ascii="Times New Roman" w:eastAsia="微软雅黑" w:hAnsi="Times New Roman" w:cs="Times New Roman"/>
          <w:color w:val="333333"/>
          <w:kern w:val="0"/>
          <w:sz w:val="24"/>
          <w:szCs w:val="24"/>
        </w:rPr>
        <w:t>362233********0012</w:t>
      </w:r>
      <w:r w:rsidRPr="008F6058">
        <w:rPr>
          <w:rFonts w:ascii="仿宋" w:eastAsia="仿宋" w:hAnsi="仿宋" w:cs="Calibri" w:hint="eastAsia"/>
          <w:color w:val="333333"/>
          <w:kern w:val="0"/>
          <w:sz w:val="24"/>
          <w:szCs w:val="24"/>
        </w:rPr>
        <w:t>，铜鼓县工业园区管委会社会综合治理股股长，负责园区安全生产和</w:t>
      </w:r>
      <w:proofErr w:type="gramStart"/>
      <w:r w:rsidRPr="008F6058">
        <w:rPr>
          <w:rFonts w:ascii="仿宋" w:eastAsia="仿宋" w:hAnsi="仿宋" w:cs="Calibri" w:hint="eastAsia"/>
          <w:color w:val="333333"/>
          <w:kern w:val="0"/>
          <w:sz w:val="24"/>
          <w:szCs w:val="24"/>
        </w:rPr>
        <w:t>综治维稳</w:t>
      </w:r>
      <w:proofErr w:type="gramEnd"/>
      <w:r w:rsidRPr="008F6058">
        <w:rPr>
          <w:rFonts w:ascii="仿宋" w:eastAsia="仿宋" w:hAnsi="仿宋" w:cs="Calibri" w:hint="eastAsia"/>
          <w:color w:val="333333"/>
          <w:kern w:val="0"/>
          <w:sz w:val="24"/>
          <w:szCs w:val="24"/>
        </w:rPr>
        <w:t>工作。未认真履行安全生产监督管理职责，对佰利达公司安全生产工作监督检查不力，未及时发现超量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储存危险化学品和非法生产行为。对事故的发生负有监管责任，建议对其予以诫勉。</w:t>
      </w:r>
    </w:p>
    <w:p w14:paraId="0BC96571"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9. </w:t>
      </w:r>
      <w:r w:rsidRPr="008F6058">
        <w:rPr>
          <w:rFonts w:ascii="仿宋" w:eastAsia="仿宋" w:hAnsi="仿宋" w:cs="Calibri" w:hint="eastAsia"/>
          <w:color w:val="333333"/>
          <w:kern w:val="0"/>
          <w:sz w:val="24"/>
          <w:szCs w:val="24"/>
        </w:rPr>
        <w:t>刘某，男，群众，身份证号码</w:t>
      </w:r>
      <w:r w:rsidRPr="008F6058">
        <w:rPr>
          <w:rFonts w:ascii="Times New Roman" w:eastAsia="微软雅黑" w:hAnsi="Times New Roman" w:cs="Times New Roman"/>
          <w:color w:val="333333"/>
          <w:kern w:val="0"/>
          <w:sz w:val="24"/>
          <w:szCs w:val="24"/>
        </w:rPr>
        <w:t>362201********0218</w:t>
      </w:r>
      <w:r w:rsidRPr="008F6058">
        <w:rPr>
          <w:rFonts w:ascii="仿宋" w:eastAsia="仿宋" w:hAnsi="仿宋" w:cs="Calibri" w:hint="eastAsia"/>
          <w:color w:val="333333"/>
          <w:kern w:val="0"/>
          <w:sz w:val="24"/>
          <w:szCs w:val="24"/>
        </w:rPr>
        <w:t>，铜鼓县应急管理局安全生产综合监督管理股副股长，具体负责安全生产监督管理工作。未认真履行安全生产监督管理职责，对佰利达公司安全生产工作监督检查不力，未及时发现超量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储存危险化学品和非法生产行为。对事故的发生负有监管责任，建议对其予以诫勉。</w:t>
      </w:r>
    </w:p>
    <w:p w14:paraId="48454DD5"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10. </w:t>
      </w:r>
      <w:r w:rsidRPr="008F6058">
        <w:rPr>
          <w:rFonts w:ascii="仿宋" w:eastAsia="仿宋" w:hAnsi="仿宋" w:cs="Calibri" w:hint="eastAsia"/>
          <w:color w:val="333333"/>
          <w:kern w:val="0"/>
          <w:sz w:val="24"/>
          <w:szCs w:val="24"/>
        </w:rPr>
        <w:t>邓某，男，中共党员，身份证号码</w:t>
      </w:r>
      <w:r w:rsidRPr="008F6058">
        <w:rPr>
          <w:rFonts w:ascii="Times New Roman" w:eastAsia="微软雅黑" w:hAnsi="Times New Roman" w:cs="Times New Roman"/>
          <w:color w:val="333333"/>
          <w:kern w:val="0"/>
          <w:sz w:val="24"/>
          <w:szCs w:val="24"/>
        </w:rPr>
        <w:t>362201********0813</w:t>
      </w:r>
      <w:r w:rsidRPr="008F6058">
        <w:rPr>
          <w:rFonts w:ascii="仿宋" w:eastAsia="仿宋" w:hAnsi="仿宋" w:cs="Calibri" w:hint="eastAsia"/>
          <w:color w:val="333333"/>
          <w:kern w:val="0"/>
          <w:sz w:val="24"/>
          <w:szCs w:val="24"/>
        </w:rPr>
        <w:t>，铜鼓县工业园区管委会副主任，分管应急管理等工作。作为佰利达公司</w:t>
      </w:r>
      <w:r w:rsidRPr="008F6058">
        <w:rPr>
          <w:rFonts w:ascii="Times New Roman" w:eastAsia="微软雅黑" w:hAnsi="Times New Roman" w:cs="Times New Roman"/>
          <w:color w:val="333333"/>
          <w:kern w:val="0"/>
          <w:sz w:val="24"/>
          <w:szCs w:val="24"/>
        </w:rPr>
        <w:t>2022</w:t>
      </w:r>
      <w:r w:rsidRPr="008F6058">
        <w:rPr>
          <w:rFonts w:ascii="仿宋" w:eastAsia="仿宋" w:hAnsi="仿宋" w:cs="Calibri" w:hint="eastAsia"/>
          <w:color w:val="333333"/>
          <w:kern w:val="0"/>
          <w:sz w:val="24"/>
          <w:szCs w:val="24"/>
        </w:rPr>
        <w:t>年园区挂点领导，对佰利达公司安全生产工作监督检查不力，未及时发现超量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储存危险化学品和非法生产行为。对事故的发生负有领导责任，责令其向铜鼓县工业园区管委会</w:t>
      </w:r>
      <w:proofErr w:type="gramStart"/>
      <w:r w:rsidRPr="008F6058">
        <w:rPr>
          <w:rFonts w:ascii="仿宋" w:eastAsia="仿宋" w:hAnsi="仿宋" w:cs="Calibri" w:hint="eastAsia"/>
          <w:color w:val="333333"/>
          <w:kern w:val="0"/>
          <w:sz w:val="24"/>
          <w:szCs w:val="24"/>
        </w:rPr>
        <w:t>作出</w:t>
      </w:r>
      <w:proofErr w:type="gramEnd"/>
      <w:r w:rsidRPr="008F6058">
        <w:rPr>
          <w:rFonts w:ascii="仿宋" w:eastAsia="仿宋" w:hAnsi="仿宋" w:cs="Calibri" w:hint="eastAsia"/>
          <w:color w:val="333333"/>
          <w:kern w:val="0"/>
          <w:sz w:val="24"/>
          <w:szCs w:val="24"/>
        </w:rPr>
        <w:t>深刻书面检查。</w:t>
      </w:r>
    </w:p>
    <w:p w14:paraId="25C7BD8C"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11. </w:t>
      </w:r>
      <w:r w:rsidRPr="008F6058">
        <w:rPr>
          <w:rFonts w:ascii="仿宋" w:eastAsia="仿宋" w:hAnsi="仿宋" w:cs="Calibri" w:hint="eastAsia"/>
          <w:color w:val="333333"/>
          <w:kern w:val="0"/>
          <w:sz w:val="24"/>
          <w:szCs w:val="24"/>
        </w:rPr>
        <w:t>王某礼，男，中共党员，身份证号码</w:t>
      </w:r>
      <w:r w:rsidRPr="008F6058">
        <w:rPr>
          <w:rFonts w:ascii="Times New Roman" w:eastAsia="微软雅黑" w:hAnsi="Times New Roman" w:cs="Times New Roman"/>
          <w:color w:val="333333"/>
          <w:kern w:val="0"/>
          <w:sz w:val="24"/>
          <w:szCs w:val="24"/>
        </w:rPr>
        <w:t>362233********1616</w:t>
      </w:r>
      <w:r w:rsidRPr="008F6058">
        <w:rPr>
          <w:rFonts w:ascii="仿宋" w:eastAsia="仿宋" w:hAnsi="仿宋" w:cs="Calibri" w:hint="eastAsia"/>
          <w:color w:val="333333"/>
          <w:kern w:val="0"/>
          <w:sz w:val="24"/>
          <w:szCs w:val="24"/>
        </w:rPr>
        <w:t>，铜鼓县应急管理局二级主任科员，负责安全生产监督管理工作。未认真履行安全生产监督管理职责，对佰利达公司安全生产工作监督检查不力，未及时发现超量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储存危险化学品和非法生产行为。对事故的发生负有领导责任，</w:t>
      </w:r>
      <w:r w:rsidRPr="008F6058">
        <w:rPr>
          <w:rFonts w:ascii="仿宋" w:eastAsia="仿宋" w:hAnsi="仿宋" w:cs="Calibri" w:hint="eastAsia"/>
          <w:color w:val="333333"/>
          <w:kern w:val="0"/>
          <w:sz w:val="24"/>
          <w:szCs w:val="24"/>
          <w:shd w:val="clear" w:color="auto" w:fill="FFFFFF"/>
        </w:rPr>
        <w:t>责令其向铜鼓县应急管理局</w:t>
      </w:r>
      <w:proofErr w:type="gramStart"/>
      <w:r w:rsidRPr="008F6058">
        <w:rPr>
          <w:rFonts w:ascii="仿宋" w:eastAsia="仿宋" w:hAnsi="仿宋" w:cs="Calibri" w:hint="eastAsia"/>
          <w:color w:val="333333"/>
          <w:kern w:val="0"/>
          <w:sz w:val="24"/>
          <w:szCs w:val="24"/>
          <w:shd w:val="clear" w:color="auto" w:fill="FFFFFF"/>
        </w:rPr>
        <w:t>作出</w:t>
      </w:r>
      <w:proofErr w:type="gramEnd"/>
      <w:r w:rsidRPr="008F6058">
        <w:rPr>
          <w:rFonts w:ascii="仿宋" w:eastAsia="仿宋" w:hAnsi="仿宋" w:cs="Calibri" w:hint="eastAsia"/>
          <w:color w:val="333333"/>
          <w:kern w:val="0"/>
          <w:sz w:val="24"/>
          <w:szCs w:val="24"/>
          <w:shd w:val="clear" w:color="auto" w:fill="FFFFFF"/>
        </w:rPr>
        <w:t>深刻书面检查。</w:t>
      </w:r>
    </w:p>
    <w:p w14:paraId="7ABF5D2D"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仿宋" w:eastAsia="仿宋" w:hAnsi="仿宋" w:cs="Calibri" w:hint="eastAsia"/>
          <w:color w:val="333333"/>
          <w:kern w:val="0"/>
          <w:sz w:val="24"/>
          <w:szCs w:val="24"/>
        </w:rPr>
        <w:t>根据干部管理权限，由铜鼓县纪委县监委机关对以上相关人员进行处理。</w:t>
      </w:r>
    </w:p>
    <w:p w14:paraId="1A6685D4"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shd w:val="clear" w:color="auto" w:fill="FFFFFF"/>
        </w:rPr>
        <w:t>（五）对事故企业的处理建议（</w:t>
      </w:r>
      <w:r w:rsidRPr="008F6058">
        <w:rPr>
          <w:rFonts w:ascii="Times New Roman" w:eastAsia="微软雅黑" w:hAnsi="Times New Roman" w:cs="Times New Roman"/>
          <w:color w:val="333333"/>
          <w:kern w:val="0"/>
          <w:sz w:val="24"/>
          <w:szCs w:val="24"/>
          <w:shd w:val="clear" w:color="auto" w:fill="FFFFFF"/>
        </w:rPr>
        <w:t>1</w:t>
      </w:r>
      <w:r w:rsidRPr="008F6058">
        <w:rPr>
          <w:rFonts w:ascii="楷体" w:eastAsia="楷体" w:hAnsi="楷体" w:cs="Calibri" w:hint="eastAsia"/>
          <w:color w:val="333333"/>
          <w:kern w:val="0"/>
          <w:sz w:val="24"/>
          <w:szCs w:val="24"/>
          <w:shd w:val="clear" w:color="auto" w:fill="FFFFFF"/>
        </w:rPr>
        <w:t>家）</w:t>
      </w:r>
    </w:p>
    <w:p w14:paraId="6A28E0DE"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lastRenderedPageBreak/>
        <w:t xml:space="preserve">12. </w:t>
      </w:r>
      <w:r w:rsidRPr="008F6058">
        <w:rPr>
          <w:rFonts w:ascii="仿宋" w:eastAsia="仿宋" w:hAnsi="仿宋" w:cs="Calibri" w:hint="eastAsia"/>
          <w:color w:val="333333"/>
          <w:kern w:val="0"/>
          <w:sz w:val="24"/>
          <w:szCs w:val="24"/>
        </w:rPr>
        <w:t>江西佰利达制药有限公司。将生产经营项目、场所、设备委托给不具备安全生产条件和相应资质</w:t>
      </w:r>
      <w:proofErr w:type="gramStart"/>
      <w:r w:rsidRPr="008F6058">
        <w:rPr>
          <w:rFonts w:ascii="仿宋" w:eastAsia="仿宋" w:hAnsi="仿宋" w:cs="Calibri" w:hint="eastAsia"/>
          <w:color w:val="333333"/>
          <w:kern w:val="0"/>
          <w:sz w:val="24"/>
          <w:szCs w:val="24"/>
        </w:rPr>
        <w:t>的众信药业</w:t>
      </w:r>
      <w:proofErr w:type="gramEnd"/>
      <w:r w:rsidRPr="008F6058">
        <w:rPr>
          <w:rFonts w:ascii="仿宋" w:eastAsia="仿宋" w:hAnsi="仿宋" w:cs="Calibri" w:hint="eastAsia"/>
          <w:color w:val="333333"/>
          <w:kern w:val="0"/>
          <w:sz w:val="24"/>
          <w:szCs w:val="24"/>
        </w:rPr>
        <w:t>公司，超许可范围非法生产，超量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未落实企业安全生产主体责任，安全生产责任制落实、从业人员安全教育培训不到位；未严格执行安全生产规章制度，未按要求开展安全风险辨识和管控，隐患排查治理不到位，从业人员和作业现场管理混乱，对事故的发生负有直接责任。建议依据《中华人民共和国安全生产法》第一百一十四条第（一）项</w:t>
      </w:r>
      <w:r w:rsidRPr="008F6058">
        <w:rPr>
          <w:rFonts w:ascii="Times New Roman" w:eastAsia="微软雅黑" w:hAnsi="Times New Roman" w:cs="Times New Roman"/>
          <w:color w:val="333333"/>
          <w:kern w:val="0"/>
          <w:sz w:val="24"/>
          <w:szCs w:val="24"/>
          <w:vertAlign w:val="superscript"/>
        </w:rPr>
        <w:t>[8]</w:t>
      </w:r>
      <w:r w:rsidRPr="008F6058">
        <w:rPr>
          <w:rFonts w:ascii="仿宋" w:eastAsia="仿宋" w:hAnsi="仿宋" w:cs="Calibri" w:hint="eastAsia"/>
          <w:color w:val="333333"/>
          <w:kern w:val="0"/>
          <w:sz w:val="24"/>
          <w:szCs w:val="24"/>
        </w:rPr>
        <w:t>，</w:t>
      </w:r>
      <w:r w:rsidRPr="008F6058">
        <w:rPr>
          <w:rFonts w:ascii="仿宋" w:eastAsia="仿宋" w:hAnsi="仿宋" w:cs="Calibri" w:hint="eastAsia"/>
          <w:color w:val="333333"/>
          <w:kern w:val="0"/>
          <w:sz w:val="24"/>
          <w:szCs w:val="24"/>
          <w:shd w:val="clear" w:color="auto" w:fill="FFFFFF"/>
        </w:rPr>
        <w:t>《生产安全事故报告和调查处理条例》第四十条</w:t>
      </w:r>
      <w:r w:rsidRPr="008F6058">
        <w:rPr>
          <w:rFonts w:ascii="Times New Roman" w:eastAsia="微软雅黑" w:hAnsi="Times New Roman" w:cs="Times New Roman"/>
          <w:color w:val="333333"/>
          <w:kern w:val="0"/>
          <w:sz w:val="24"/>
          <w:szCs w:val="24"/>
          <w:vertAlign w:val="superscript"/>
        </w:rPr>
        <w:t>[9]</w:t>
      </w:r>
      <w:r w:rsidRPr="008F6058">
        <w:rPr>
          <w:rFonts w:ascii="仿宋" w:eastAsia="仿宋" w:hAnsi="仿宋" w:cs="Calibri" w:hint="eastAsia"/>
          <w:color w:val="333333"/>
          <w:kern w:val="0"/>
          <w:sz w:val="24"/>
          <w:szCs w:val="24"/>
          <w:shd w:val="clear" w:color="auto" w:fill="FFFFFF"/>
        </w:rPr>
        <w:t>的</w:t>
      </w:r>
      <w:r w:rsidRPr="008F6058">
        <w:rPr>
          <w:rFonts w:ascii="仿宋" w:eastAsia="仿宋" w:hAnsi="仿宋" w:cs="Calibri" w:hint="eastAsia"/>
          <w:color w:val="333333"/>
          <w:kern w:val="0"/>
          <w:sz w:val="24"/>
          <w:szCs w:val="24"/>
        </w:rPr>
        <w:t>规定，由铜鼓县应急管理局对其处以罚款人民币</w:t>
      </w:r>
      <w:r w:rsidRPr="008F6058">
        <w:rPr>
          <w:rFonts w:ascii="Times New Roman" w:eastAsia="微软雅黑" w:hAnsi="Times New Roman" w:cs="Times New Roman"/>
          <w:color w:val="333333"/>
          <w:kern w:val="0"/>
          <w:sz w:val="24"/>
          <w:szCs w:val="24"/>
        </w:rPr>
        <w:t>100</w:t>
      </w:r>
      <w:r w:rsidRPr="008F6058">
        <w:rPr>
          <w:rFonts w:ascii="仿宋" w:eastAsia="仿宋" w:hAnsi="仿宋" w:cs="Calibri" w:hint="eastAsia"/>
          <w:color w:val="333333"/>
          <w:kern w:val="0"/>
          <w:sz w:val="24"/>
          <w:szCs w:val="24"/>
        </w:rPr>
        <w:t>万元</w:t>
      </w:r>
      <w:r w:rsidRPr="008F6058">
        <w:rPr>
          <w:rFonts w:ascii="仿宋" w:eastAsia="仿宋" w:hAnsi="仿宋" w:cs="Calibri" w:hint="eastAsia"/>
          <w:color w:val="333333"/>
          <w:kern w:val="0"/>
          <w:sz w:val="24"/>
          <w:szCs w:val="24"/>
          <w:shd w:val="clear" w:color="auto" w:fill="FFFFFF"/>
        </w:rPr>
        <w:t>，并由铜鼓县应急管理局逐级提请省应急</w:t>
      </w:r>
      <w:proofErr w:type="gramStart"/>
      <w:r w:rsidRPr="008F6058">
        <w:rPr>
          <w:rFonts w:ascii="仿宋" w:eastAsia="仿宋" w:hAnsi="仿宋" w:cs="Calibri" w:hint="eastAsia"/>
          <w:color w:val="333333"/>
          <w:kern w:val="0"/>
          <w:sz w:val="24"/>
          <w:szCs w:val="24"/>
          <w:shd w:val="clear" w:color="auto" w:fill="FFFFFF"/>
        </w:rPr>
        <w:t>管理厅暂扣</w:t>
      </w:r>
      <w:proofErr w:type="gramEnd"/>
      <w:r w:rsidRPr="008F6058">
        <w:rPr>
          <w:rFonts w:ascii="仿宋" w:eastAsia="仿宋" w:hAnsi="仿宋" w:cs="Calibri" w:hint="eastAsia"/>
          <w:color w:val="333333"/>
          <w:kern w:val="0"/>
          <w:sz w:val="24"/>
          <w:szCs w:val="24"/>
          <w:shd w:val="clear" w:color="auto" w:fill="FFFFFF"/>
        </w:rPr>
        <w:t>其危险化学品安全生产许可证。</w:t>
      </w:r>
    </w:p>
    <w:p w14:paraId="3D479019"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rPr>
        <w:t>（六）对其他相关单位的处理建议（</w:t>
      </w:r>
      <w:r w:rsidRPr="008F6058">
        <w:rPr>
          <w:rFonts w:ascii="Times New Roman" w:eastAsia="微软雅黑" w:hAnsi="Times New Roman" w:cs="Times New Roman"/>
          <w:color w:val="333333"/>
          <w:kern w:val="0"/>
          <w:sz w:val="24"/>
          <w:szCs w:val="24"/>
        </w:rPr>
        <w:t>3</w:t>
      </w:r>
      <w:r w:rsidRPr="008F6058">
        <w:rPr>
          <w:rFonts w:ascii="楷体" w:eastAsia="楷体" w:hAnsi="楷体" w:cs="Calibri" w:hint="eastAsia"/>
          <w:color w:val="333333"/>
          <w:kern w:val="0"/>
          <w:sz w:val="24"/>
          <w:szCs w:val="24"/>
        </w:rPr>
        <w:t>家）</w:t>
      </w:r>
    </w:p>
    <w:p w14:paraId="7D6FD4B0"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13. </w:t>
      </w:r>
      <w:r w:rsidRPr="008F6058">
        <w:rPr>
          <w:rFonts w:ascii="仿宋" w:eastAsia="仿宋" w:hAnsi="仿宋" w:cs="Calibri" w:hint="eastAsia"/>
          <w:color w:val="333333"/>
          <w:kern w:val="0"/>
          <w:sz w:val="24"/>
          <w:szCs w:val="24"/>
        </w:rPr>
        <w:t>安徽众信药业有限公司。利用佰利达公司生产经营项目、场所、设备等，超许可范围非法生产，超量</w:t>
      </w:r>
      <w:proofErr w:type="gramStart"/>
      <w:r w:rsidRPr="008F6058">
        <w:rPr>
          <w:rFonts w:ascii="仿宋" w:eastAsia="仿宋" w:hAnsi="仿宋" w:cs="Calibri" w:hint="eastAsia"/>
          <w:color w:val="333333"/>
          <w:kern w:val="0"/>
          <w:sz w:val="24"/>
          <w:szCs w:val="24"/>
        </w:rPr>
        <w:t>超品种</w:t>
      </w:r>
      <w:proofErr w:type="gramEnd"/>
      <w:r w:rsidRPr="008F6058">
        <w:rPr>
          <w:rFonts w:ascii="仿宋" w:eastAsia="仿宋" w:hAnsi="仿宋" w:cs="Calibri" w:hint="eastAsia"/>
          <w:color w:val="333333"/>
          <w:kern w:val="0"/>
          <w:sz w:val="24"/>
          <w:szCs w:val="24"/>
        </w:rPr>
        <w:t>储存危险化学品；且未按要求落实企业安全生产主体责任，安全生产责任制落实、从业人员安全教育培训不到位；未严格执行安全生产规章制度，未开展安全风险辨识和管控，隐患排查治理不到位，从业人员和作业现场管理混乱，对事故的发生负有直接责任。建议依据《中华人民共和国安全生产法》第一百一十四条第（一）项的规定，由铜鼓县应急管理局对其处以罚款人民币</w:t>
      </w:r>
      <w:r w:rsidRPr="008F6058">
        <w:rPr>
          <w:rFonts w:ascii="Times New Roman" w:eastAsia="微软雅黑" w:hAnsi="Times New Roman" w:cs="Times New Roman"/>
          <w:color w:val="333333"/>
          <w:kern w:val="0"/>
          <w:sz w:val="24"/>
          <w:szCs w:val="24"/>
        </w:rPr>
        <w:t>100</w:t>
      </w:r>
      <w:r w:rsidRPr="008F6058">
        <w:rPr>
          <w:rFonts w:ascii="仿宋" w:eastAsia="仿宋" w:hAnsi="仿宋" w:cs="Calibri" w:hint="eastAsia"/>
          <w:color w:val="333333"/>
          <w:kern w:val="0"/>
          <w:sz w:val="24"/>
          <w:szCs w:val="24"/>
        </w:rPr>
        <w:t>万元。</w:t>
      </w:r>
    </w:p>
    <w:p w14:paraId="463F5A53"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Times New Roman" w:eastAsia="微软雅黑" w:hAnsi="Times New Roman" w:cs="Times New Roman"/>
          <w:color w:val="333333"/>
          <w:kern w:val="0"/>
          <w:sz w:val="24"/>
          <w:szCs w:val="24"/>
        </w:rPr>
        <w:t xml:space="preserve">14. </w:t>
      </w:r>
      <w:r w:rsidRPr="008F6058">
        <w:rPr>
          <w:rFonts w:ascii="仿宋" w:eastAsia="仿宋" w:hAnsi="仿宋" w:cs="Calibri" w:hint="eastAsia"/>
          <w:color w:val="333333"/>
          <w:kern w:val="0"/>
          <w:sz w:val="24"/>
          <w:szCs w:val="24"/>
          <w:shd w:val="clear" w:color="auto" w:fill="FFFFFF"/>
        </w:rPr>
        <w:t>责成铜鼓县工业园区管委会向铜鼓县政府</w:t>
      </w:r>
      <w:proofErr w:type="gramStart"/>
      <w:r w:rsidRPr="008F6058">
        <w:rPr>
          <w:rFonts w:ascii="仿宋" w:eastAsia="仿宋" w:hAnsi="仿宋" w:cs="Calibri" w:hint="eastAsia"/>
          <w:color w:val="333333"/>
          <w:kern w:val="0"/>
          <w:sz w:val="24"/>
          <w:szCs w:val="24"/>
          <w:shd w:val="clear" w:color="auto" w:fill="FFFFFF"/>
        </w:rPr>
        <w:t>作出</w:t>
      </w:r>
      <w:proofErr w:type="gramEnd"/>
      <w:r w:rsidRPr="008F6058">
        <w:rPr>
          <w:rFonts w:ascii="仿宋" w:eastAsia="仿宋" w:hAnsi="仿宋" w:cs="Calibri" w:hint="eastAsia"/>
          <w:color w:val="333333"/>
          <w:kern w:val="0"/>
          <w:sz w:val="24"/>
          <w:szCs w:val="24"/>
          <w:shd w:val="clear" w:color="auto" w:fill="FFFFFF"/>
        </w:rPr>
        <w:t>深刻书面检查。</w:t>
      </w:r>
    </w:p>
    <w:p w14:paraId="0778FBB2" w14:textId="77777777" w:rsidR="008F6058" w:rsidRPr="008F6058" w:rsidRDefault="008F6058" w:rsidP="008F6058">
      <w:pPr>
        <w:widowControl/>
        <w:shd w:val="clear" w:color="auto" w:fill="FFFFFF"/>
        <w:overflowPunct w:val="0"/>
        <w:spacing w:line="600" w:lineRule="atLeast"/>
        <w:ind w:firstLine="640"/>
        <w:rPr>
          <w:rFonts w:ascii="宋体" w:eastAsia="宋体" w:hAnsi="宋体" w:cs="宋体"/>
          <w:color w:val="333333"/>
          <w:kern w:val="0"/>
          <w:sz w:val="24"/>
          <w:szCs w:val="24"/>
        </w:rPr>
      </w:pPr>
      <w:r w:rsidRPr="008F6058">
        <w:rPr>
          <w:rFonts w:ascii="Times New Roman" w:eastAsia="宋体" w:hAnsi="Times New Roman" w:cs="Times New Roman"/>
          <w:color w:val="333333"/>
          <w:kern w:val="0"/>
          <w:sz w:val="24"/>
          <w:szCs w:val="24"/>
        </w:rPr>
        <w:t xml:space="preserve">15. </w:t>
      </w:r>
      <w:r w:rsidRPr="008F6058">
        <w:rPr>
          <w:rFonts w:ascii="仿宋" w:eastAsia="仿宋" w:hAnsi="仿宋" w:cs="宋体" w:hint="eastAsia"/>
          <w:color w:val="333333"/>
          <w:kern w:val="0"/>
          <w:sz w:val="24"/>
          <w:szCs w:val="24"/>
          <w:shd w:val="clear" w:color="auto" w:fill="FFFFFF"/>
        </w:rPr>
        <w:t>责成铜鼓县应急管理局向铜鼓县政府</w:t>
      </w:r>
      <w:proofErr w:type="gramStart"/>
      <w:r w:rsidRPr="008F6058">
        <w:rPr>
          <w:rFonts w:ascii="仿宋" w:eastAsia="仿宋" w:hAnsi="仿宋" w:cs="宋体" w:hint="eastAsia"/>
          <w:color w:val="333333"/>
          <w:kern w:val="0"/>
          <w:sz w:val="24"/>
          <w:szCs w:val="24"/>
          <w:shd w:val="clear" w:color="auto" w:fill="FFFFFF"/>
        </w:rPr>
        <w:t>作出</w:t>
      </w:r>
      <w:proofErr w:type="gramEnd"/>
      <w:r w:rsidRPr="008F6058">
        <w:rPr>
          <w:rFonts w:ascii="仿宋" w:eastAsia="仿宋" w:hAnsi="仿宋" w:cs="宋体" w:hint="eastAsia"/>
          <w:color w:val="333333"/>
          <w:kern w:val="0"/>
          <w:sz w:val="24"/>
          <w:szCs w:val="24"/>
          <w:shd w:val="clear" w:color="auto" w:fill="FFFFFF"/>
        </w:rPr>
        <w:t>深刻书面检查。</w:t>
      </w:r>
    </w:p>
    <w:p w14:paraId="475C9176"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hint="eastAsia"/>
          <w:color w:val="333333"/>
          <w:kern w:val="0"/>
          <w:sz w:val="24"/>
          <w:szCs w:val="24"/>
        </w:rPr>
      </w:pPr>
      <w:r w:rsidRPr="008F6058">
        <w:rPr>
          <w:rFonts w:ascii="黑体" w:eastAsia="黑体" w:hAnsi="黑体" w:cs="Calibri" w:hint="eastAsia"/>
          <w:color w:val="333333"/>
          <w:kern w:val="0"/>
          <w:sz w:val="24"/>
          <w:szCs w:val="24"/>
        </w:rPr>
        <w:t>四、事故防范措施建议</w:t>
      </w:r>
    </w:p>
    <w:p w14:paraId="454545BE" w14:textId="77777777" w:rsidR="008F6058" w:rsidRPr="008F6058" w:rsidRDefault="008F6058" w:rsidP="008F6058">
      <w:pPr>
        <w:widowControl/>
        <w:shd w:val="clear" w:color="auto" w:fill="FFFFFF"/>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rPr>
        <w:t>（一）举一反三，吸取事故教训。</w:t>
      </w:r>
      <w:r w:rsidRPr="008F6058">
        <w:rPr>
          <w:rFonts w:ascii="仿宋" w:eastAsia="仿宋" w:hAnsi="仿宋" w:cs="Calibri" w:hint="eastAsia"/>
          <w:color w:val="333333"/>
          <w:kern w:val="0"/>
          <w:sz w:val="24"/>
          <w:szCs w:val="24"/>
        </w:rPr>
        <w:t>该起事故的发生绝不是偶然的，既有企业安全生产主体责任落实不到位，安全管理缺位、教育培训走过场、隐患排查治</w:t>
      </w:r>
      <w:r w:rsidRPr="008F6058">
        <w:rPr>
          <w:rFonts w:ascii="仿宋" w:eastAsia="仿宋" w:hAnsi="仿宋" w:cs="Calibri" w:hint="eastAsia"/>
          <w:color w:val="333333"/>
          <w:kern w:val="0"/>
          <w:sz w:val="24"/>
          <w:szCs w:val="24"/>
        </w:rPr>
        <w:lastRenderedPageBreak/>
        <w:t>理不力、违法违规作业等问题，又有企业胆大妄为，贪图一时经济效益铤而走险，将车间厂房委托给不具备安全生产条件和相应资质的单位，从事危险化学品非法生产等问题，也有安全监管不到位等因素。铜鼓县要认真吸取事故教训，深刻剖析事故发生的深层次原因，并举一反三，切实采取有针对性措施，严格管</w:t>
      </w:r>
      <w:proofErr w:type="gramStart"/>
      <w:r w:rsidRPr="008F6058">
        <w:rPr>
          <w:rFonts w:ascii="仿宋" w:eastAsia="仿宋" w:hAnsi="仿宋" w:cs="Calibri" w:hint="eastAsia"/>
          <w:color w:val="333333"/>
          <w:kern w:val="0"/>
          <w:sz w:val="24"/>
          <w:szCs w:val="24"/>
        </w:rPr>
        <w:t>控危险</w:t>
      </w:r>
      <w:proofErr w:type="gramEnd"/>
      <w:r w:rsidRPr="008F6058">
        <w:rPr>
          <w:rFonts w:ascii="仿宋" w:eastAsia="仿宋" w:hAnsi="仿宋" w:cs="Calibri" w:hint="eastAsia"/>
          <w:color w:val="333333"/>
          <w:kern w:val="0"/>
          <w:sz w:val="24"/>
          <w:szCs w:val="24"/>
        </w:rPr>
        <w:t>化学品各环节安全风险，严密防范生产安全事故。</w:t>
      </w:r>
    </w:p>
    <w:p w14:paraId="0D9156C1"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rPr>
        <w:t>（二）充实力量，配强监管队伍。</w:t>
      </w:r>
      <w:r w:rsidRPr="008F6058">
        <w:rPr>
          <w:rFonts w:ascii="仿宋" w:eastAsia="仿宋" w:hAnsi="仿宋" w:cs="Calibri" w:hint="eastAsia"/>
          <w:color w:val="333333"/>
          <w:kern w:val="0"/>
          <w:sz w:val="24"/>
          <w:szCs w:val="24"/>
        </w:rPr>
        <w:t>铜鼓县要根据当地危险化学品、化工和医药企业数量、规模、产业特点、整体安全风险状况等因素，采取行政编制、事业编制、聘用应急管理综合行政执法技术检查员、专家驻点等多种方式，为铜鼓县应急管理局和铜鼓工业园区管委会配足配</w:t>
      </w:r>
      <w:proofErr w:type="gramStart"/>
      <w:r w:rsidRPr="008F6058">
        <w:rPr>
          <w:rFonts w:ascii="仿宋" w:eastAsia="仿宋" w:hAnsi="仿宋" w:cs="Calibri" w:hint="eastAsia"/>
          <w:color w:val="333333"/>
          <w:kern w:val="0"/>
          <w:sz w:val="24"/>
          <w:szCs w:val="24"/>
        </w:rPr>
        <w:t>强满足</w:t>
      </w:r>
      <w:proofErr w:type="gramEnd"/>
      <w:r w:rsidRPr="008F6058">
        <w:rPr>
          <w:rFonts w:ascii="仿宋" w:eastAsia="仿宋" w:hAnsi="仿宋" w:cs="Calibri" w:hint="eastAsia"/>
          <w:color w:val="333333"/>
          <w:kern w:val="0"/>
          <w:sz w:val="24"/>
          <w:szCs w:val="24"/>
        </w:rPr>
        <w:t>实际需要的危险化学品安全监管人员，并在</w:t>
      </w:r>
      <w:r w:rsidRPr="008F6058">
        <w:rPr>
          <w:rFonts w:ascii="Times New Roman" w:eastAsia="微软雅黑" w:hAnsi="Times New Roman" w:cs="Times New Roman"/>
          <w:color w:val="333333"/>
          <w:kern w:val="0"/>
          <w:sz w:val="24"/>
          <w:szCs w:val="24"/>
        </w:rPr>
        <w:t>2022</w:t>
      </w:r>
      <w:r w:rsidRPr="008F6058">
        <w:rPr>
          <w:rFonts w:ascii="仿宋" w:eastAsia="仿宋" w:hAnsi="仿宋" w:cs="Calibri" w:hint="eastAsia"/>
          <w:color w:val="333333"/>
          <w:kern w:val="0"/>
          <w:sz w:val="24"/>
          <w:szCs w:val="24"/>
        </w:rPr>
        <w:t>年底前实现具有化工安全生产相关专业学历和实践经验的执法人员数量达到在职人员的</w:t>
      </w:r>
      <w:r w:rsidRPr="008F6058">
        <w:rPr>
          <w:rFonts w:ascii="Times New Roman" w:eastAsia="微软雅黑" w:hAnsi="Times New Roman" w:cs="Times New Roman"/>
          <w:color w:val="333333"/>
          <w:kern w:val="0"/>
          <w:sz w:val="24"/>
          <w:szCs w:val="24"/>
        </w:rPr>
        <w:t>75%</w:t>
      </w:r>
      <w:r w:rsidRPr="008F6058">
        <w:rPr>
          <w:rFonts w:ascii="仿宋" w:eastAsia="仿宋" w:hAnsi="仿宋" w:cs="Calibri" w:hint="eastAsia"/>
          <w:color w:val="333333"/>
          <w:kern w:val="0"/>
          <w:sz w:val="24"/>
          <w:szCs w:val="24"/>
        </w:rPr>
        <w:t>以上。建议工业园区管委会参照化工园区安全监管机构设置要求和人员的配备标准，建立完善与监管区域发展相适应的危险化学品安全监管队伍，化工企业不到</w:t>
      </w:r>
      <w:r w:rsidRPr="008F6058">
        <w:rPr>
          <w:rFonts w:ascii="Times New Roman" w:eastAsia="微软雅黑" w:hAnsi="Times New Roman" w:cs="Times New Roman"/>
          <w:color w:val="333333"/>
          <w:kern w:val="0"/>
          <w:sz w:val="24"/>
          <w:szCs w:val="24"/>
        </w:rPr>
        <w:t>20</w:t>
      </w:r>
      <w:r w:rsidRPr="008F6058">
        <w:rPr>
          <w:rFonts w:ascii="仿宋" w:eastAsia="仿宋" w:hAnsi="仿宋" w:cs="Calibri" w:hint="eastAsia"/>
          <w:color w:val="333333"/>
          <w:kern w:val="0"/>
          <w:sz w:val="24"/>
          <w:szCs w:val="24"/>
        </w:rPr>
        <w:t>家的，原则上化工相关专业监管人员不少于</w:t>
      </w:r>
      <w:r w:rsidRPr="008F6058">
        <w:rPr>
          <w:rFonts w:ascii="Times New Roman" w:eastAsia="微软雅黑" w:hAnsi="Times New Roman" w:cs="Times New Roman"/>
          <w:color w:val="333333"/>
          <w:kern w:val="0"/>
          <w:sz w:val="24"/>
          <w:szCs w:val="24"/>
        </w:rPr>
        <w:t>6</w:t>
      </w:r>
      <w:r w:rsidRPr="008F6058">
        <w:rPr>
          <w:rFonts w:ascii="仿宋" w:eastAsia="仿宋" w:hAnsi="仿宋" w:cs="Calibri" w:hint="eastAsia"/>
          <w:color w:val="333333"/>
          <w:kern w:val="0"/>
          <w:sz w:val="24"/>
          <w:szCs w:val="24"/>
        </w:rPr>
        <w:t>人；化工企业超过</w:t>
      </w:r>
      <w:r w:rsidRPr="008F6058">
        <w:rPr>
          <w:rFonts w:ascii="Times New Roman" w:eastAsia="微软雅黑" w:hAnsi="Times New Roman" w:cs="Times New Roman"/>
          <w:color w:val="333333"/>
          <w:kern w:val="0"/>
          <w:sz w:val="24"/>
          <w:szCs w:val="24"/>
        </w:rPr>
        <w:t>20</w:t>
      </w:r>
      <w:r w:rsidRPr="008F6058">
        <w:rPr>
          <w:rFonts w:ascii="仿宋" w:eastAsia="仿宋" w:hAnsi="仿宋" w:cs="Calibri" w:hint="eastAsia"/>
          <w:color w:val="333333"/>
          <w:kern w:val="0"/>
          <w:sz w:val="24"/>
          <w:szCs w:val="24"/>
        </w:rPr>
        <w:t>家的，原则上化工相关专业监管人员不少于</w:t>
      </w:r>
      <w:r w:rsidRPr="008F6058">
        <w:rPr>
          <w:rFonts w:ascii="Times New Roman" w:eastAsia="微软雅黑" w:hAnsi="Times New Roman" w:cs="Times New Roman"/>
          <w:color w:val="333333"/>
          <w:kern w:val="0"/>
          <w:sz w:val="24"/>
          <w:szCs w:val="24"/>
        </w:rPr>
        <w:t>10</w:t>
      </w:r>
      <w:r w:rsidRPr="008F6058">
        <w:rPr>
          <w:rFonts w:ascii="仿宋" w:eastAsia="仿宋" w:hAnsi="仿宋" w:cs="Calibri" w:hint="eastAsia"/>
          <w:color w:val="333333"/>
          <w:kern w:val="0"/>
          <w:sz w:val="24"/>
          <w:szCs w:val="24"/>
        </w:rPr>
        <w:t>人。此外，涉及有毒、剧毒气体和爆炸物，或重点监管危险化工工艺、重大危险源的，还应增加专业监管人员，确保专业高效监管。</w:t>
      </w:r>
    </w:p>
    <w:p w14:paraId="1BB9DD97"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rPr>
        <w:t>（三）严格要求，压实主体责任。</w:t>
      </w:r>
      <w:r w:rsidRPr="008F6058">
        <w:rPr>
          <w:rFonts w:ascii="仿宋" w:eastAsia="仿宋" w:hAnsi="仿宋" w:cs="Calibri" w:hint="eastAsia"/>
          <w:color w:val="333333"/>
          <w:kern w:val="0"/>
          <w:sz w:val="24"/>
          <w:szCs w:val="24"/>
        </w:rPr>
        <w:t>安全生产主体责任在企业，落实企业主体责任关键在压紧压实安全生产第一责任人责任。要督促企业认真贯彻《江西省生产经营单位落实一线从业人员安全生产责任的指导意见》，制定企业安全生产主体责任清单，全面落实全员岗位责任，建立健全各项规章制度和岗位操作规程，强化内部安全管理。要有计划组织开展危险化学品安全生产检查，重点</w:t>
      </w:r>
      <w:r w:rsidRPr="008F6058">
        <w:rPr>
          <w:rFonts w:ascii="仿宋" w:eastAsia="仿宋" w:hAnsi="仿宋" w:cs="Calibri" w:hint="eastAsia"/>
          <w:color w:val="000000"/>
          <w:kern w:val="0"/>
          <w:sz w:val="24"/>
          <w:szCs w:val="24"/>
          <w:shd w:val="clear" w:color="auto" w:fill="FFFFFF"/>
        </w:rPr>
        <w:t>对三级教育培训、隐患排查治理、化工过程安全管理，突出非法违法生产、发包出租厂房、</w:t>
      </w:r>
      <w:r w:rsidRPr="008F6058">
        <w:rPr>
          <w:rFonts w:ascii="仿宋" w:eastAsia="仿宋" w:hAnsi="仿宋" w:cs="Calibri" w:hint="eastAsia"/>
          <w:color w:val="000000"/>
          <w:kern w:val="0"/>
          <w:sz w:val="24"/>
          <w:szCs w:val="24"/>
          <w:shd w:val="clear" w:color="auto" w:fill="FFFFFF"/>
        </w:rPr>
        <w:lastRenderedPageBreak/>
        <w:t>超量</w:t>
      </w:r>
      <w:proofErr w:type="gramStart"/>
      <w:r w:rsidRPr="008F6058">
        <w:rPr>
          <w:rFonts w:ascii="仿宋" w:eastAsia="仿宋" w:hAnsi="仿宋" w:cs="Calibri" w:hint="eastAsia"/>
          <w:color w:val="000000"/>
          <w:kern w:val="0"/>
          <w:sz w:val="24"/>
          <w:szCs w:val="24"/>
          <w:shd w:val="clear" w:color="auto" w:fill="FFFFFF"/>
        </w:rPr>
        <w:t>超品种储存危化品</w:t>
      </w:r>
      <w:proofErr w:type="gramEnd"/>
      <w:r w:rsidRPr="008F6058">
        <w:rPr>
          <w:rFonts w:ascii="仿宋" w:eastAsia="仿宋" w:hAnsi="仿宋" w:cs="Calibri" w:hint="eastAsia"/>
          <w:color w:val="000000"/>
          <w:kern w:val="0"/>
          <w:sz w:val="24"/>
          <w:szCs w:val="24"/>
          <w:shd w:val="clear" w:color="auto" w:fill="FFFFFF"/>
        </w:rPr>
        <w:t>，以及安全设施、仪器仪表、联锁装置、自动化控制系统等进行全覆盖检查。</w:t>
      </w:r>
      <w:r w:rsidRPr="008F6058">
        <w:rPr>
          <w:rFonts w:ascii="仿宋" w:eastAsia="仿宋" w:hAnsi="仿宋" w:cs="Calibri" w:hint="eastAsia"/>
          <w:color w:val="333333"/>
          <w:kern w:val="0"/>
          <w:sz w:val="24"/>
          <w:szCs w:val="24"/>
        </w:rPr>
        <w:t>要</w:t>
      </w:r>
      <w:r w:rsidRPr="008F6058">
        <w:rPr>
          <w:rFonts w:ascii="仿宋" w:eastAsia="仿宋" w:hAnsi="仿宋" w:cs="Calibri" w:hint="eastAsia"/>
          <w:color w:val="000000"/>
          <w:kern w:val="0"/>
          <w:sz w:val="24"/>
          <w:szCs w:val="24"/>
          <w:shd w:val="clear" w:color="auto" w:fill="FFFFFF"/>
        </w:rPr>
        <w:t>委托有资质的第三</w:t>
      </w:r>
      <w:proofErr w:type="gramStart"/>
      <w:r w:rsidRPr="008F6058">
        <w:rPr>
          <w:rFonts w:ascii="仿宋" w:eastAsia="仿宋" w:hAnsi="仿宋" w:cs="Calibri" w:hint="eastAsia"/>
          <w:color w:val="000000"/>
          <w:kern w:val="0"/>
          <w:sz w:val="24"/>
          <w:szCs w:val="24"/>
          <w:shd w:val="clear" w:color="auto" w:fill="FFFFFF"/>
        </w:rPr>
        <w:t>方专业</w:t>
      </w:r>
      <w:proofErr w:type="gramEnd"/>
      <w:r w:rsidRPr="008F6058">
        <w:rPr>
          <w:rFonts w:ascii="仿宋" w:eastAsia="仿宋" w:hAnsi="仿宋" w:cs="Calibri" w:hint="eastAsia"/>
          <w:color w:val="000000"/>
          <w:kern w:val="0"/>
          <w:sz w:val="24"/>
          <w:szCs w:val="24"/>
          <w:shd w:val="clear" w:color="auto" w:fill="FFFFFF"/>
        </w:rPr>
        <w:t>机构，</w:t>
      </w:r>
      <w:r w:rsidRPr="008F6058">
        <w:rPr>
          <w:rFonts w:ascii="仿宋" w:eastAsia="仿宋" w:hAnsi="仿宋" w:cs="Calibri" w:hint="eastAsia"/>
          <w:color w:val="333333"/>
          <w:kern w:val="0"/>
          <w:sz w:val="24"/>
          <w:szCs w:val="24"/>
        </w:rPr>
        <w:t>对标对表《危险化学品企业安全风险隐患排查治理导则》和《安全设计诊断检查表》等要求，</w:t>
      </w:r>
      <w:r w:rsidRPr="008F6058">
        <w:rPr>
          <w:rFonts w:ascii="仿宋" w:eastAsia="仿宋" w:hAnsi="仿宋" w:cs="Calibri" w:hint="eastAsia"/>
          <w:color w:val="000000"/>
          <w:kern w:val="0"/>
          <w:sz w:val="24"/>
          <w:szCs w:val="24"/>
          <w:shd w:val="clear" w:color="auto" w:fill="FFFFFF"/>
        </w:rPr>
        <w:t>开展专家指导服务，全面排查企业安全基础管理、总图设计、工艺设计、装置运行、设备电气、应急与消防等方面的问题隐患，落实风险隐患管控措施，堵塞安全管理漏洞，提高安全管理水平。</w:t>
      </w:r>
    </w:p>
    <w:p w14:paraId="4476BB87"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rPr>
        <w:t>（四）严格执法，强化安全监管。</w:t>
      </w:r>
      <w:r w:rsidRPr="008F6058">
        <w:rPr>
          <w:rFonts w:ascii="仿宋" w:eastAsia="仿宋" w:hAnsi="仿宋" w:cs="Calibri" w:hint="eastAsia"/>
          <w:color w:val="333333"/>
          <w:kern w:val="0"/>
          <w:sz w:val="24"/>
          <w:szCs w:val="24"/>
        </w:rPr>
        <w:t>要采取明查暗访、突击检查、</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四</w:t>
      </w:r>
      <w:proofErr w:type="gramStart"/>
      <w:r w:rsidRPr="008F6058">
        <w:rPr>
          <w:rFonts w:ascii="仿宋" w:eastAsia="仿宋" w:hAnsi="仿宋" w:cs="Calibri" w:hint="eastAsia"/>
          <w:color w:val="333333"/>
          <w:kern w:val="0"/>
          <w:sz w:val="24"/>
          <w:szCs w:val="24"/>
        </w:rPr>
        <w:t>不</w:t>
      </w:r>
      <w:proofErr w:type="gramEnd"/>
      <w:r w:rsidRPr="008F6058">
        <w:rPr>
          <w:rFonts w:ascii="仿宋" w:eastAsia="仿宋" w:hAnsi="仿宋" w:cs="Calibri" w:hint="eastAsia"/>
          <w:color w:val="333333"/>
          <w:kern w:val="0"/>
          <w:sz w:val="24"/>
          <w:szCs w:val="24"/>
        </w:rPr>
        <w:t>两直</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等多种方式，重点检查危险化学品</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两重点</w:t>
      </w:r>
      <w:proofErr w:type="gramStart"/>
      <w:r w:rsidRPr="008F6058">
        <w:rPr>
          <w:rFonts w:ascii="仿宋" w:eastAsia="仿宋" w:hAnsi="仿宋" w:cs="Calibri" w:hint="eastAsia"/>
          <w:color w:val="333333"/>
          <w:kern w:val="0"/>
          <w:sz w:val="24"/>
          <w:szCs w:val="24"/>
        </w:rPr>
        <w:t>一</w:t>
      </w:r>
      <w:proofErr w:type="gramEnd"/>
      <w:r w:rsidRPr="008F6058">
        <w:rPr>
          <w:rFonts w:ascii="仿宋" w:eastAsia="仿宋" w:hAnsi="仿宋" w:cs="Calibri" w:hint="eastAsia"/>
          <w:color w:val="333333"/>
          <w:kern w:val="0"/>
          <w:sz w:val="24"/>
          <w:szCs w:val="24"/>
        </w:rPr>
        <w:t>重大</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、关键装置和重点部位等安全风险点，树立</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隐患不排查不化解就是事故</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的理念，严厉打击</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四改两违</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（擅自改物料、改产品、改工艺、改装置，违法中试边</w:t>
      </w:r>
      <w:proofErr w:type="gramStart"/>
      <w:r w:rsidRPr="008F6058">
        <w:rPr>
          <w:rFonts w:ascii="仿宋" w:eastAsia="仿宋" w:hAnsi="仿宋" w:cs="Calibri" w:hint="eastAsia"/>
          <w:color w:val="333333"/>
          <w:kern w:val="0"/>
          <w:sz w:val="24"/>
          <w:szCs w:val="24"/>
        </w:rPr>
        <w:t>研发边</w:t>
      </w:r>
      <w:proofErr w:type="gramEnd"/>
      <w:r w:rsidRPr="008F6058">
        <w:rPr>
          <w:rFonts w:ascii="仿宋" w:eastAsia="仿宋" w:hAnsi="仿宋" w:cs="Calibri" w:hint="eastAsia"/>
          <w:color w:val="333333"/>
          <w:kern w:val="0"/>
          <w:sz w:val="24"/>
          <w:szCs w:val="24"/>
        </w:rPr>
        <w:t>生产、违法发包出租）、特殊作业不规范等非法违法行为。要坚决纠正</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只检查、不执法</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只执法、不处罚</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检查多、执法少</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等现象，对存在的问题隐患和违法违规行为，该整改的必须落实措施，该停产的必须停业整改，该处罚的必须处罚到位，对检查发现的重大隐患一律实行挂牌督办，确保执法发力到位。</w:t>
      </w:r>
    </w:p>
    <w:p w14:paraId="1A05036F" w14:textId="77777777" w:rsidR="008F6058" w:rsidRPr="008F6058" w:rsidRDefault="008F6058" w:rsidP="008F6058">
      <w:pPr>
        <w:widowControl/>
        <w:overflowPunct w:val="0"/>
        <w:spacing w:line="600" w:lineRule="atLeast"/>
        <w:ind w:firstLine="640"/>
        <w:rPr>
          <w:rFonts w:ascii="Calibri" w:eastAsia="微软雅黑" w:hAnsi="Calibri" w:cs="Calibri"/>
          <w:color w:val="333333"/>
          <w:kern w:val="0"/>
          <w:sz w:val="24"/>
          <w:szCs w:val="24"/>
        </w:rPr>
      </w:pPr>
      <w:r w:rsidRPr="008F6058">
        <w:rPr>
          <w:rFonts w:ascii="楷体" w:eastAsia="楷体" w:hAnsi="楷体" w:cs="Calibri" w:hint="eastAsia"/>
          <w:color w:val="333333"/>
          <w:kern w:val="0"/>
          <w:sz w:val="24"/>
          <w:szCs w:val="24"/>
        </w:rPr>
        <w:t>（五）狠抓落实，推进重点工作。</w:t>
      </w:r>
      <w:r w:rsidRPr="008F6058">
        <w:rPr>
          <w:rFonts w:ascii="仿宋" w:eastAsia="仿宋" w:hAnsi="仿宋" w:cs="Calibri" w:hint="eastAsia"/>
          <w:color w:val="333333"/>
          <w:kern w:val="0"/>
          <w:sz w:val="24"/>
          <w:szCs w:val="24"/>
        </w:rPr>
        <w:t>要全力推进危险化学品安全风险集中治理向纵深发展，统筹落实安全生产国家十五条、省五十条、市七十条硬措施，打好安全风险防控</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组合拳</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加强危险化学品生产、经营、储存、运输、使用和废弃处置全链条安全监管，坚决防范遏制事故发生，为党的二十大胜利召开营造良好的安全环境。一是加快重大危险源企业双重预防机制数字化建设，开展重大危险源企业</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消地协作</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专项检查督导。二是强化危险化学品登记综合服务系统升级改造和推广应用，推行</w:t>
      </w:r>
      <w:r w:rsidRPr="008F6058">
        <w:rPr>
          <w:rFonts w:ascii="Times New Roman" w:eastAsia="微软雅黑" w:hAnsi="Times New Roman" w:cs="Times New Roman"/>
          <w:color w:val="333333"/>
          <w:kern w:val="0"/>
          <w:sz w:val="24"/>
          <w:szCs w:val="24"/>
        </w:rPr>
        <w:t>“</w:t>
      </w:r>
      <w:proofErr w:type="gramStart"/>
      <w:r w:rsidRPr="008F6058">
        <w:rPr>
          <w:rFonts w:ascii="仿宋" w:eastAsia="仿宋" w:hAnsi="仿宋" w:cs="Calibri" w:hint="eastAsia"/>
          <w:color w:val="333333"/>
          <w:kern w:val="0"/>
          <w:sz w:val="24"/>
          <w:szCs w:val="24"/>
        </w:rPr>
        <w:t>一</w:t>
      </w:r>
      <w:proofErr w:type="gramEnd"/>
      <w:r w:rsidRPr="008F6058">
        <w:rPr>
          <w:rFonts w:ascii="仿宋" w:eastAsia="仿宋" w:hAnsi="仿宋" w:cs="Calibri" w:hint="eastAsia"/>
          <w:color w:val="333333"/>
          <w:kern w:val="0"/>
          <w:sz w:val="24"/>
          <w:szCs w:val="24"/>
        </w:rPr>
        <w:t>企一品一码</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管理。三是督促企业加强工伤预防能力提升培训，通过三年时间对五类重点企业的</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三类人员</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进行全覆盖轮训。四是开展</w:t>
      </w:r>
      <w:r w:rsidRPr="008F6058">
        <w:rPr>
          <w:rFonts w:ascii="仿宋" w:eastAsia="仿宋" w:hAnsi="仿宋" w:cs="Calibri" w:hint="eastAsia"/>
          <w:color w:val="333333"/>
          <w:kern w:val="0"/>
          <w:sz w:val="24"/>
          <w:szCs w:val="24"/>
        </w:rPr>
        <w:lastRenderedPageBreak/>
        <w:t>特殊作业安全专项整治，全面排查整治八大特殊作业、检维修、外委施工、劳动防护用品佩戴使用和环保设施等事故易发环节安全风险隐患。五是扎实开展化工产业转移项目安全风险防控专项整治，确保</w:t>
      </w:r>
      <w:r w:rsidRPr="008F6058">
        <w:rPr>
          <w:rFonts w:ascii="Times New Roman" w:eastAsia="微软雅黑" w:hAnsi="Times New Roman" w:cs="Times New Roman"/>
          <w:color w:val="333333"/>
          <w:kern w:val="0"/>
          <w:sz w:val="24"/>
          <w:szCs w:val="24"/>
        </w:rPr>
        <w:t>2022</w:t>
      </w:r>
      <w:r w:rsidRPr="008F6058">
        <w:rPr>
          <w:rFonts w:ascii="仿宋" w:eastAsia="仿宋" w:hAnsi="仿宋" w:cs="Calibri" w:hint="eastAsia"/>
          <w:color w:val="333333"/>
          <w:kern w:val="0"/>
          <w:sz w:val="24"/>
          <w:szCs w:val="24"/>
        </w:rPr>
        <w:t>年底前化工企业安全设计诊断完成率达到</w:t>
      </w:r>
      <w:r w:rsidRPr="008F6058">
        <w:rPr>
          <w:rFonts w:ascii="Times New Roman" w:eastAsia="微软雅黑" w:hAnsi="Times New Roman" w:cs="Times New Roman"/>
          <w:color w:val="333333"/>
          <w:kern w:val="0"/>
          <w:sz w:val="24"/>
          <w:szCs w:val="24"/>
        </w:rPr>
        <w:t>100%</w:t>
      </w:r>
      <w:r w:rsidRPr="008F6058">
        <w:rPr>
          <w:rFonts w:ascii="仿宋" w:eastAsia="仿宋" w:hAnsi="仿宋" w:cs="Calibri" w:hint="eastAsia"/>
          <w:color w:val="333333"/>
          <w:kern w:val="0"/>
          <w:sz w:val="24"/>
          <w:szCs w:val="24"/>
        </w:rPr>
        <w:t>，化工企业整治任务</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四个清零</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完成率达到</w:t>
      </w:r>
      <w:r w:rsidRPr="008F6058">
        <w:rPr>
          <w:rFonts w:ascii="Times New Roman" w:eastAsia="微软雅黑" w:hAnsi="Times New Roman" w:cs="Times New Roman"/>
          <w:color w:val="333333"/>
          <w:kern w:val="0"/>
          <w:sz w:val="24"/>
          <w:szCs w:val="24"/>
        </w:rPr>
        <w:t>100%</w:t>
      </w:r>
      <w:r w:rsidRPr="008F6058">
        <w:rPr>
          <w:rFonts w:ascii="仿宋" w:eastAsia="仿宋" w:hAnsi="仿宋" w:cs="Calibri" w:hint="eastAsia"/>
          <w:color w:val="333333"/>
          <w:kern w:val="0"/>
          <w:sz w:val="24"/>
          <w:szCs w:val="24"/>
        </w:rPr>
        <w:t>。六是加强一般化工企业的安全监管。要对不发证一般化工企业的安全风险防范高度警醒、尽快</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补课</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，彻底消除安全监管</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真空</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盲区</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和</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死角</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，严防漏管失控</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认不清、想不到、查不出</w:t>
      </w:r>
      <w:r w:rsidRPr="008F6058">
        <w:rPr>
          <w:rFonts w:ascii="Times New Roman" w:eastAsia="微软雅黑" w:hAnsi="Times New Roman" w:cs="Times New Roman"/>
          <w:color w:val="333333"/>
          <w:kern w:val="0"/>
          <w:sz w:val="24"/>
          <w:szCs w:val="24"/>
        </w:rPr>
        <w:t>”</w:t>
      </w:r>
      <w:r w:rsidRPr="008F6058">
        <w:rPr>
          <w:rFonts w:ascii="仿宋" w:eastAsia="仿宋" w:hAnsi="仿宋" w:cs="Calibri" w:hint="eastAsia"/>
          <w:color w:val="333333"/>
          <w:kern w:val="0"/>
          <w:sz w:val="24"/>
          <w:szCs w:val="24"/>
        </w:rPr>
        <w:t>发生事故。</w:t>
      </w:r>
    </w:p>
    <w:p w14:paraId="4D61878D" w14:textId="77777777" w:rsidR="008F6058" w:rsidRPr="008F6058" w:rsidRDefault="008F6058" w:rsidP="008F6058">
      <w:pPr>
        <w:widowControl/>
        <w:spacing w:line="480" w:lineRule="auto"/>
        <w:rPr>
          <w:rFonts w:ascii="Calibri" w:eastAsia="微软雅黑" w:hAnsi="Calibri" w:cs="Calibri"/>
          <w:color w:val="333333"/>
          <w:kern w:val="0"/>
          <w:szCs w:val="21"/>
        </w:rPr>
      </w:pPr>
      <w:r w:rsidRPr="008F6058">
        <w:rPr>
          <w:rFonts w:ascii="Calibri" w:eastAsia="微软雅黑" w:hAnsi="Calibri" w:cs="Calibri"/>
          <w:color w:val="333333"/>
          <w:kern w:val="0"/>
          <w:szCs w:val="21"/>
        </w:rPr>
        <w:t> </w:t>
      </w:r>
    </w:p>
    <w:p w14:paraId="3199F7FA" w14:textId="77777777" w:rsidR="008F6058" w:rsidRPr="008F6058" w:rsidRDefault="008F6058" w:rsidP="008F6058">
      <w:pPr>
        <w:widowControl/>
        <w:spacing w:line="480" w:lineRule="auto"/>
        <w:jc w:val="left"/>
        <w:rPr>
          <w:rFonts w:ascii="微软雅黑" w:eastAsia="微软雅黑" w:hAnsi="微软雅黑" w:cs="宋体"/>
          <w:color w:val="333333"/>
          <w:kern w:val="0"/>
          <w:sz w:val="27"/>
          <w:szCs w:val="27"/>
        </w:rPr>
      </w:pPr>
      <w:r w:rsidRPr="008F6058">
        <w:rPr>
          <w:rFonts w:ascii="微软雅黑" w:eastAsia="微软雅黑" w:hAnsi="微软雅黑" w:cs="宋体" w:hint="eastAsia"/>
          <w:color w:val="333333"/>
          <w:kern w:val="0"/>
          <w:sz w:val="27"/>
          <w:szCs w:val="27"/>
        </w:rPr>
        <w:br w:type="textWrapping" w:clear="all"/>
      </w:r>
    </w:p>
    <w:p w14:paraId="7ACAFDCB" w14:textId="77777777" w:rsidR="008F6058" w:rsidRPr="008F6058" w:rsidRDefault="008F6058" w:rsidP="008F6058">
      <w:pPr>
        <w:widowControl/>
        <w:spacing w:line="480" w:lineRule="auto"/>
        <w:jc w:val="left"/>
        <w:rPr>
          <w:rFonts w:ascii="微软雅黑" w:eastAsia="微软雅黑" w:hAnsi="微软雅黑" w:cs="宋体" w:hint="eastAsia"/>
          <w:color w:val="333333"/>
          <w:kern w:val="0"/>
          <w:sz w:val="27"/>
          <w:szCs w:val="27"/>
        </w:rPr>
      </w:pPr>
      <w:r w:rsidRPr="008F6058">
        <w:rPr>
          <w:rFonts w:ascii="微软雅黑" w:eastAsia="微软雅黑" w:hAnsi="微软雅黑" w:cs="宋体" w:hint="eastAsia"/>
          <w:color w:val="333333"/>
          <w:kern w:val="0"/>
          <w:sz w:val="27"/>
          <w:szCs w:val="27"/>
        </w:rPr>
        <w:pict w14:anchorId="526C21A1">
          <v:rect id="_x0000_i1025" style="width:142.55pt;height:.5pt" o:hrpct="330" o:hrstd="t" o:hr="t" fillcolor="#a0a0a0" stroked="f"/>
        </w:pict>
      </w:r>
    </w:p>
    <w:p w14:paraId="58775BFE" w14:textId="77777777" w:rsidR="008F6058" w:rsidRPr="008F6058" w:rsidRDefault="008F6058" w:rsidP="008F6058">
      <w:pPr>
        <w:widowControl/>
        <w:snapToGrid w:val="0"/>
        <w:spacing w:line="480" w:lineRule="auto"/>
        <w:jc w:val="left"/>
        <w:rPr>
          <w:rFonts w:ascii="Calibri" w:eastAsia="微软雅黑" w:hAnsi="Calibri" w:cs="Calibri" w:hint="eastAsia"/>
          <w:color w:val="333333"/>
          <w:kern w:val="0"/>
          <w:sz w:val="18"/>
          <w:szCs w:val="18"/>
        </w:rPr>
      </w:pPr>
      <w:r w:rsidRPr="008F6058">
        <w:rPr>
          <w:rFonts w:ascii="仿宋" w:eastAsia="仿宋" w:hAnsi="仿宋" w:cs="Calibri" w:hint="eastAsia"/>
          <w:color w:val="333333"/>
          <w:kern w:val="0"/>
          <w:sz w:val="18"/>
          <w:szCs w:val="18"/>
        </w:rPr>
        <w:t>[1] “三个一律”:一律提级调查或挂牌督办，一律顶格处罚，一律停产停业整顿并经验收合格方能恢复生产。</w:t>
      </w:r>
    </w:p>
    <w:p w14:paraId="7610F3DD"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r w:rsidRPr="008F6058">
        <w:rPr>
          <w:rFonts w:ascii="仿宋" w:eastAsia="仿宋" w:hAnsi="仿宋" w:cs="Calibri" w:hint="eastAsia"/>
          <w:color w:val="333333"/>
          <w:kern w:val="0"/>
          <w:sz w:val="18"/>
          <w:szCs w:val="18"/>
        </w:rPr>
        <w:t>[2] 根据《委托管理合作协议》及《补充协议》，将涉及安全生产和安全管理相关内容进行摘要。</w:t>
      </w:r>
    </w:p>
    <w:p w14:paraId="03686844"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r w:rsidRPr="008F6058">
        <w:rPr>
          <w:rFonts w:ascii="仿宋" w:eastAsia="仿宋" w:hAnsi="仿宋" w:cs="Calibri" w:hint="eastAsia"/>
          <w:color w:val="333333"/>
          <w:kern w:val="0"/>
          <w:sz w:val="18"/>
          <w:szCs w:val="18"/>
        </w:rPr>
        <w:t>[3] 江西铜鼓高新技术成果孵化园建设项目一期承建公司，位于佰利达公司旁边。</w:t>
      </w:r>
    </w:p>
    <w:p w14:paraId="5774994C"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r w:rsidRPr="008F6058">
        <w:rPr>
          <w:rFonts w:ascii="仿宋" w:eastAsia="仿宋" w:hAnsi="仿宋" w:cs="Calibri" w:hint="eastAsia"/>
          <w:color w:val="333333"/>
          <w:kern w:val="0"/>
          <w:sz w:val="18"/>
          <w:szCs w:val="18"/>
        </w:rPr>
        <w:t>[4] 周边安置小区。</w:t>
      </w:r>
    </w:p>
    <w:p w14:paraId="2F29D2F9" w14:textId="77777777" w:rsidR="008F6058" w:rsidRPr="008F6058" w:rsidRDefault="008F6058" w:rsidP="008F6058">
      <w:pPr>
        <w:widowControl/>
        <w:spacing w:line="480" w:lineRule="auto"/>
        <w:jc w:val="left"/>
        <w:rPr>
          <w:rFonts w:ascii="Calibri" w:eastAsia="微软雅黑" w:hAnsi="Calibri" w:cs="Calibri"/>
          <w:color w:val="333333"/>
          <w:kern w:val="0"/>
          <w:szCs w:val="21"/>
        </w:rPr>
      </w:pPr>
      <w:r w:rsidRPr="008F6058">
        <w:rPr>
          <w:rFonts w:ascii="仿宋" w:eastAsia="仿宋" w:hAnsi="仿宋" w:cs="Calibri" w:hint="eastAsia"/>
          <w:color w:val="333333"/>
          <w:kern w:val="0"/>
          <w:sz w:val="18"/>
          <w:szCs w:val="18"/>
        </w:rPr>
        <w:t>[5] 2-硝基</w:t>
      </w:r>
      <w:proofErr w:type="gramStart"/>
      <w:r w:rsidRPr="008F6058">
        <w:rPr>
          <w:rFonts w:ascii="仿宋" w:eastAsia="仿宋" w:hAnsi="仿宋" w:cs="Calibri" w:hint="eastAsia"/>
          <w:color w:val="333333"/>
          <w:kern w:val="0"/>
          <w:sz w:val="18"/>
          <w:szCs w:val="18"/>
        </w:rPr>
        <w:t>苄</w:t>
      </w:r>
      <w:proofErr w:type="gramEnd"/>
      <w:r w:rsidRPr="008F6058">
        <w:rPr>
          <w:rFonts w:ascii="仿宋" w:eastAsia="仿宋" w:hAnsi="仿宋" w:cs="Calibri" w:hint="eastAsia"/>
          <w:color w:val="333333"/>
          <w:kern w:val="0"/>
          <w:sz w:val="18"/>
          <w:szCs w:val="18"/>
        </w:rPr>
        <w:t>溴：分子式为C</w:t>
      </w:r>
      <w:r w:rsidRPr="008F6058">
        <w:rPr>
          <w:rFonts w:ascii="仿宋" w:eastAsia="仿宋" w:hAnsi="仿宋" w:cs="Calibri" w:hint="eastAsia"/>
          <w:color w:val="333333"/>
          <w:kern w:val="0"/>
          <w:szCs w:val="21"/>
          <w:vertAlign w:val="subscript"/>
        </w:rPr>
        <w:t>7</w:t>
      </w:r>
      <w:r w:rsidRPr="008F6058">
        <w:rPr>
          <w:rFonts w:ascii="仿宋" w:eastAsia="仿宋" w:hAnsi="仿宋" w:cs="Calibri" w:hint="eastAsia"/>
          <w:color w:val="333333"/>
          <w:kern w:val="0"/>
          <w:sz w:val="18"/>
          <w:szCs w:val="18"/>
        </w:rPr>
        <w:t>H</w:t>
      </w:r>
      <w:r w:rsidRPr="008F6058">
        <w:rPr>
          <w:rFonts w:ascii="仿宋" w:eastAsia="仿宋" w:hAnsi="仿宋" w:cs="Calibri" w:hint="eastAsia"/>
          <w:color w:val="333333"/>
          <w:kern w:val="0"/>
          <w:szCs w:val="21"/>
          <w:vertAlign w:val="subscript"/>
        </w:rPr>
        <w:t>6</w:t>
      </w:r>
      <w:r w:rsidRPr="008F6058">
        <w:rPr>
          <w:rFonts w:ascii="仿宋" w:eastAsia="仿宋" w:hAnsi="仿宋" w:cs="Calibri" w:hint="eastAsia"/>
          <w:color w:val="333333"/>
          <w:kern w:val="0"/>
          <w:sz w:val="18"/>
          <w:szCs w:val="18"/>
        </w:rPr>
        <w:t>BrNO</w:t>
      </w:r>
      <w:r w:rsidRPr="008F6058">
        <w:rPr>
          <w:rFonts w:ascii="仿宋" w:eastAsia="仿宋" w:hAnsi="仿宋" w:cs="Calibri" w:hint="eastAsia"/>
          <w:color w:val="333333"/>
          <w:kern w:val="0"/>
          <w:sz w:val="18"/>
          <w:szCs w:val="18"/>
          <w:vertAlign w:val="subscript"/>
        </w:rPr>
        <w:t>2</w:t>
      </w:r>
      <w:r w:rsidRPr="008F6058">
        <w:rPr>
          <w:rFonts w:ascii="仿宋" w:eastAsia="仿宋" w:hAnsi="仿宋" w:cs="Calibri" w:hint="eastAsia"/>
          <w:color w:val="333333"/>
          <w:kern w:val="0"/>
          <w:sz w:val="18"/>
          <w:szCs w:val="18"/>
        </w:rPr>
        <w:t>，CAS号为3958-60-9，中文别名为2-硝基溴化</w:t>
      </w:r>
      <w:proofErr w:type="gramStart"/>
      <w:r w:rsidRPr="008F6058">
        <w:rPr>
          <w:rFonts w:ascii="仿宋" w:eastAsia="仿宋" w:hAnsi="仿宋" w:cs="Calibri" w:hint="eastAsia"/>
          <w:color w:val="333333"/>
          <w:kern w:val="0"/>
          <w:sz w:val="18"/>
          <w:szCs w:val="18"/>
        </w:rPr>
        <w:t>苄</w:t>
      </w:r>
      <w:proofErr w:type="gramEnd"/>
      <w:r w:rsidRPr="008F6058">
        <w:rPr>
          <w:rFonts w:ascii="仿宋" w:eastAsia="仿宋" w:hAnsi="仿宋" w:cs="Calibri" w:hint="eastAsia"/>
          <w:color w:val="333333"/>
          <w:kern w:val="0"/>
          <w:sz w:val="18"/>
          <w:szCs w:val="18"/>
        </w:rPr>
        <w:t>、 α-溴-2-硝基甲苯、 邻硝基溴</w:t>
      </w:r>
      <w:proofErr w:type="gramStart"/>
      <w:r w:rsidRPr="008F6058">
        <w:rPr>
          <w:rFonts w:ascii="仿宋" w:eastAsia="仿宋" w:hAnsi="仿宋" w:cs="Calibri" w:hint="eastAsia"/>
          <w:color w:val="333333"/>
          <w:kern w:val="0"/>
          <w:sz w:val="18"/>
          <w:szCs w:val="18"/>
        </w:rPr>
        <w:t>苄</w:t>
      </w:r>
      <w:proofErr w:type="gramEnd"/>
      <w:r w:rsidRPr="008F6058">
        <w:rPr>
          <w:rFonts w:ascii="仿宋" w:eastAsia="仿宋" w:hAnsi="仿宋" w:cs="Calibri" w:hint="eastAsia"/>
          <w:color w:val="333333"/>
          <w:kern w:val="0"/>
          <w:sz w:val="18"/>
          <w:szCs w:val="18"/>
        </w:rPr>
        <w:t>、 2-硝基苯甲基溴、 2-硝基溴</w:t>
      </w:r>
      <w:proofErr w:type="gramStart"/>
      <w:r w:rsidRPr="008F6058">
        <w:rPr>
          <w:rFonts w:ascii="仿宋" w:eastAsia="仿宋" w:hAnsi="仿宋" w:cs="Calibri" w:hint="eastAsia"/>
          <w:color w:val="333333"/>
          <w:kern w:val="0"/>
          <w:sz w:val="18"/>
          <w:szCs w:val="18"/>
        </w:rPr>
        <w:t>苄</w:t>
      </w:r>
      <w:proofErr w:type="gramEnd"/>
      <w:r w:rsidRPr="008F6058">
        <w:rPr>
          <w:rFonts w:ascii="仿宋" w:eastAsia="仿宋" w:hAnsi="仿宋" w:cs="Calibri" w:hint="eastAsia"/>
          <w:color w:val="333333"/>
          <w:kern w:val="0"/>
          <w:sz w:val="18"/>
          <w:szCs w:val="18"/>
        </w:rPr>
        <w:t>，棕色结晶粉末。生产过程涉及有机溶剂回收。</w:t>
      </w:r>
    </w:p>
    <w:p w14:paraId="728F768B" w14:textId="77777777" w:rsidR="008F6058" w:rsidRPr="008F6058" w:rsidRDefault="008F6058" w:rsidP="008F6058">
      <w:pPr>
        <w:widowControl/>
        <w:spacing w:line="480" w:lineRule="auto"/>
        <w:jc w:val="left"/>
        <w:rPr>
          <w:rFonts w:ascii="Calibri" w:eastAsia="微软雅黑" w:hAnsi="Calibri" w:cs="Calibri"/>
          <w:color w:val="333333"/>
          <w:kern w:val="0"/>
          <w:szCs w:val="21"/>
        </w:rPr>
      </w:pPr>
      <w:r w:rsidRPr="008F6058">
        <w:rPr>
          <w:rFonts w:ascii="仿宋" w:eastAsia="仿宋" w:hAnsi="仿宋" w:cs="Calibri" w:hint="eastAsia"/>
          <w:color w:val="333333"/>
          <w:kern w:val="0"/>
          <w:sz w:val="18"/>
          <w:szCs w:val="18"/>
        </w:rPr>
        <w:t> </w:t>
      </w:r>
    </w:p>
    <w:p w14:paraId="04C39568" w14:textId="77777777" w:rsidR="008F6058" w:rsidRPr="008F6058" w:rsidRDefault="008F6058" w:rsidP="008F6058">
      <w:pPr>
        <w:widowControl/>
        <w:spacing w:line="480" w:lineRule="auto"/>
        <w:jc w:val="left"/>
        <w:rPr>
          <w:rFonts w:ascii="Calibri" w:eastAsia="微软雅黑" w:hAnsi="Calibri" w:cs="Calibri"/>
          <w:color w:val="333333"/>
          <w:kern w:val="0"/>
          <w:szCs w:val="21"/>
        </w:rPr>
      </w:pPr>
      <w:r w:rsidRPr="008F6058">
        <w:rPr>
          <w:rFonts w:ascii="仿宋" w:eastAsia="仿宋" w:hAnsi="仿宋" w:cs="Calibri" w:hint="eastAsia"/>
          <w:color w:val="333333"/>
          <w:kern w:val="0"/>
          <w:sz w:val="18"/>
          <w:szCs w:val="18"/>
        </w:rPr>
        <w:t> </w:t>
      </w:r>
    </w:p>
    <w:p w14:paraId="5E476144"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r w:rsidRPr="008F6058">
        <w:rPr>
          <w:rFonts w:ascii="Calibri" w:eastAsia="微软雅黑" w:hAnsi="Calibri" w:cs="Calibri"/>
          <w:color w:val="333333"/>
          <w:kern w:val="0"/>
          <w:sz w:val="18"/>
          <w:szCs w:val="18"/>
        </w:rPr>
        <w:t> </w:t>
      </w:r>
    </w:p>
    <w:p w14:paraId="736B472A"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r w:rsidRPr="008F6058">
        <w:rPr>
          <w:rFonts w:ascii="仿宋" w:eastAsia="仿宋" w:hAnsi="仿宋" w:cs="Calibri" w:hint="eastAsia"/>
          <w:color w:val="333333"/>
          <w:kern w:val="0"/>
          <w:sz w:val="18"/>
          <w:szCs w:val="18"/>
        </w:rPr>
        <w:t>[6] 《中华人民共和国安全生产法》第九十四条第二款：“生产经营单位的主要负责人有前款违法行为，导致发生生产安全事故的，给予撤职处分；构成犯罪的，依照刑法有关规定追究刑事责任。”</w:t>
      </w:r>
    </w:p>
    <w:p w14:paraId="759611D0"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r w:rsidRPr="008F6058">
        <w:rPr>
          <w:rFonts w:ascii="仿宋" w:eastAsia="仿宋" w:hAnsi="仿宋" w:cs="Calibri" w:hint="eastAsia"/>
          <w:color w:val="333333"/>
          <w:kern w:val="0"/>
          <w:sz w:val="18"/>
          <w:szCs w:val="18"/>
        </w:rPr>
        <w:lastRenderedPageBreak/>
        <w:t>[7] 《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193646A3"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r w:rsidRPr="008F6058">
        <w:rPr>
          <w:rFonts w:ascii="仿宋" w:eastAsia="仿宋" w:hAnsi="仿宋" w:cs="Calibri" w:hint="eastAsia"/>
          <w:color w:val="333333"/>
          <w:kern w:val="0"/>
          <w:sz w:val="18"/>
          <w:szCs w:val="18"/>
        </w:rPr>
        <w:t>[8]《中华人民共和国安全生产法》第一百一十四条第（一）项：“发生生产安全事故，对负有责任的生产经营单位除要求其依法承担相应的赔偿等责任外，由应急管理部门依照下列规定处以罚款:（一）发生一般事故的，处三十万元以上一百万元以下的罚款”。</w:t>
      </w:r>
    </w:p>
    <w:p w14:paraId="5240883F"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r w:rsidRPr="008F6058">
        <w:rPr>
          <w:rFonts w:ascii="仿宋" w:eastAsia="仿宋" w:hAnsi="仿宋" w:cs="Calibri" w:hint="eastAsia"/>
          <w:color w:val="333333"/>
          <w:kern w:val="0"/>
          <w:sz w:val="18"/>
          <w:szCs w:val="18"/>
        </w:rPr>
        <w:t>[9] 《生产安全事故报告和调查处理条例》第四十条：“事故发生单位对事故发生负有责任的，由有关部门依法暂扣或者吊销其有关证照。”</w:t>
      </w:r>
    </w:p>
    <w:p w14:paraId="10B7B919"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p>
    <w:p w14:paraId="7344B03F" w14:textId="77777777" w:rsidR="008F6058" w:rsidRPr="008F6058" w:rsidRDefault="008F6058" w:rsidP="008F6058">
      <w:pPr>
        <w:widowControl/>
        <w:snapToGrid w:val="0"/>
        <w:spacing w:line="480" w:lineRule="auto"/>
        <w:jc w:val="left"/>
        <w:rPr>
          <w:rFonts w:ascii="Calibri" w:eastAsia="微软雅黑" w:hAnsi="Calibri" w:cs="Calibri"/>
          <w:color w:val="333333"/>
          <w:kern w:val="0"/>
          <w:sz w:val="18"/>
          <w:szCs w:val="18"/>
        </w:rPr>
      </w:pPr>
    </w:p>
    <w:p w14:paraId="2D2A5B9F" w14:textId="77777777" w:rsidR="008F6058" w:rsidRPr="008F6058" w:rsidRDefault="008F6058" w:rsidP="008F6058">
      <w:pPr>
        <w:widowControl/>
        <w:spacing w:line="480" w:lineRule="auto"/>
        <w:jc w:val="right"/>
        <w:rPr>
          <w:rFonts w:ascii="微软雅黑" w:eastAsia="微软雅黑" w:hAnsi="微软雅黑" w:cs="宋体"/>
          <w:color w:val="333333"/>
          <w:kern w:val="0"/>
          <w:sz w:val="18"/>
          <w:szCs w:val="18"/>
        </w:rPr>
      </w:pPr>
      <w:r w:rsidRPr="008F6058">
        <w:rPr>
          <w:rFonts w:ascii="仿宋" w:eastAsia="仿宋" w:hAnsi="仿宋" w:cs="宋体" w:hint="eastAsia"/>
          <w:color w:val="333333"/>
          <w:kern w:val="0"/>
          <w:sz w:val="32"/>
          <w:szCs w:val="32"/>
        </w:rPr>
        <w:t>宜春市应急管理局</w:t>
      </w:r>
    </w:p>
    <w:p w14:paraId="4D09AA9E" w14:textId="77777777" w:rsidR="008F6058" w:rsidRPr="008F6058" w:rsidRDefault="008F6058" w:rsidP="008F6058">
      <w:pPr>
        <w:widowControl/>
        <w:spacing w:line="480" w:lineRule="auto"/>
        <w:jc w:val="right"/>
        <w:rPr>
          <w:rFonts w:ascii="微软雅黑" w:eastAsia="微软雅黑" w:hAnsi="微软雅黑" w:cs="宋体" w:hint="eastAsia"/>
          <w:color w:val="333333"/>
          <w:kern w:val="0"/>
          <w:sz w:val="18"/>
          <w:szCs w:val="18"/>
        </w:rPr>
      </w:pPr>
      <w:r w:rsidRPr="008F6058">
        <w:rPr>
          <w:rFonts w:ascii="仿宋" w:eastAsia="仿宋" w:hAnsi="仿宋" w:cs="宋体" w:hint="eastAsia"/>
          <w:color w:val="333333"/>
          <w:kern w:val="0"/>
          <w:sz w:val="32"/>
          <w:szCs w:val="32"/>
        </w:rPr>
        <w:t>2022年8月5日</w:t>
      </w:r>
    </w:p>
    <w:p w14:paraId="416E4C92" w14:textId="06E350A9" w:rsidR="004321DC" w:rsidRPr="008F6058" w:rsidRDefault="004321DC"/>
    <w:sectPr w:rsidR="004321DC" w:rsidRPr="008F605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0CED" w14:textId="77777777" w:rsidR="006176B3" w:rsidRDefault="006176B3" w:rsidP="006176B3">
      <w:r>
        <w:separator/>
      </w:r>
    </w:p>
  </w:endnote>
  <w:endnote w:type="continuationSeparator" w:id="0">
    <w:p w14:paraId="63ABC4F4" w14:textId="77777777" w:rsidR="006176B3" w:rsidRDefault="006176B3" w:rsidP="0061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9136" w14:textId="77777777" w:rsidR="006176B3" w:rsidRDefault="006176B3" w:rsidP="006176B3">
      <w:r>
        <w:separator/>
      </w:r>
    </w:p>
  </w:footnote>
  <w:footnote w:type="continuationSeparator" w:id="0">
    <w:p w14:paraId="61FFAEE8" w14:textId="77777777" w:rsidR="006176B3" w:rsidRDefault="006176B3" w:rsidP="0061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6F52" w14:textId="02A3288D" w:rsidR="006176B3" w:rsidRDefault="006176B3">
    <w:pPr>
      <w:pStyle w:val="a4"/>
    </w:pPr>
    <w:r>
      <w:rPr>
        <w:noProof/>
      </w:rPr>
      <w:drawing>
        <wp:inline distT="0" distB="0" distL="0" distR="0" wp14:anchorId="44072ACD" wp14:editId="4E941F0A">
          <wp:extent cx="789729" cy="654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167" cy="6618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D0"/>
    <w:rsid w:val="00201B37"/>
    <w:rsid w:val="004321DC"/>
    <w:rsid w:val="006176B3"/>
    <w:rsid w:val="007B1ED0"/>
    <w:rsid w:val="008F6058"/>
    <w:rsid w:val="00CA4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2C96"/>
  <w15:chartTrackingRefBased/>
  <w15:docId w15:val="{F8F759EB-8ABD-41ED-A3DE-88B45E33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05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176B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176B3"/>
    <w:rPr>
      <w:sz w:val="18"/>
      <w:szCs w:val="18"/>
    </w:rPr>
  </w:style>
  <w:style w:type="paragraph" w:styleId="a6">
    <w:name w:val="footer"/>
    <w:basedOn w:val="a"/>
    <w:link w:val="a7"/>
    <w:uiPriority w:val="99"/>
    <w:unhideWhenUsed/>
    <w:rsid w:val="006176B3"/>
    <w:pPr>
      <w:tabs>
        <w:tab w:val="center" w:pos="4153"/>
        <w:tab w:val="right" w:pos="8306"/>
      </w:tabs>
      <w:snapToGrid w:val="0"/>
      <w:jc w:val="left"/>
    </w:pPr>
    <w:rPr>
      <w:sz w:val="18"/>
      <w:szCs w:val="18"/>
    </w:rPr>
  </w:style>
  <w:style w:type="character" w:customStyle="1" w:styleId="a7">
    <w:name w:val="页脚 字符"/>
    <w:basedOn w:val="a0"/>
    <w:link w:val="a6"/>
    <w:uiPriority w:val="99"/>
    <w:rsid w:val="006176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288">
      <w:bodyDiv w:val="1"/>
      <w:marLeft w:val="0"/>
      <w:marRight w:val="0"/>
      <w:marTop w:val="0"/>
      <w:marBottom w:val="0"/>
      <w:divBdr>
        <w:top w:val="none" w:sz="0" w:space="0" w:color="auto"/>
        <w:left w:val="none" w:sz="0" w:space="0" w:color="auto"/>
        <w:bottom w:val="none" w:sz="0" w:space="0" w:color="auto"/>
        <w:right w:val="none" w:sz="0" w:space="0" w:color="auto"/>
      </w:divBdr>
      <w:divsChild>
        <w:div w:id="125899447">
          <w:marLeft w:val="0"/>
          <w:marRight w:val="0"/>
          <w:marTop w:val="0"/>
          <w:marBottom w:val="0"/>
          <w:divBdr>
            <w:top w:val="none" w:sz="0" w:space="0" w:color="auto"/>
            <w:left w:val="none" w:sz="0" w:space="0" w:color="auto"/>
            <w:bottom w:val="none" w:sz="0" w:space="0" w:color="auto"/>
            <w:right w:val="none" w:sz="0" w:space="0" w:color="auto"/>
          </w:divBdr>
          <w:divsChild>
            <w:div w:id="1775242298">
              <w:marLeft w:val="0"/>
              <w:marRight w:val="0"/>
              <w:marTop w:val="0"/>
              <w:marBottom w:val="0"/>
              <w:divBdr>
                <w:top w:val="none" w:sz="0" w:space="0" w:color="auto"/>
                <w:left w:val="none" w:sz="0" w:space="0" w:color="auto"/>
                <w:bottom w:val="none" w:sz="0" w:space="0" w:color="auto"/>
                <w:right w:val="none" w:sz="0" w:space="0" w:color="auto"/>
              </w:divBdr>
              <w:divsChild>
                <w:div w:id="1257709146">
                  <w:marLeft w:val="0"/>
                  <w:marRight w:val="0"/>
                  <w:marTop w:val="0"/>
                  <w:marBottom w:val="0"/>
                  <w:divBdr>
                    <w:top w:val="none" w:sz="0" w:space="0" w:color="auto"/>
                    <w:left w:val="none" w:sz="0" w:space="0" w:color="auto"/>
                    <w:bottom w:val="none" w:sz="0" w:space="0" w:color="auto"/>
                    <w:right w:val="none" w:sz="0" w:space="0" w:color="auto"/>
                  </w:divBdr>
                  <w:divsChild>
                    <w:div w:id="813521174">
                      <w:marLeft w:val="0"/>
                      <w:marRight w:val="0"/>
                      <w:marTop w:val="0"/>
                      <w:marBottom w:val="0"/>
                      <w:divBdr>
                        <w:top w:val="none" w:sz="0" w:space="0" w:color="auto"/>
                        <w:left w:val="none" w:sz="0" w:space="0" w:color="auto"/>
                        <w:bottom w:val="none" w:sz="0" w:space="0" w:color="auto"/>
                        <w:right w:val="none" w:sz="0" w:space="0" w:color="auto"/>
                      </w:divBdr>
                      <w:divsChild>
                        <w:div w:id="1730572441">
                          <w:marLeft w:val="0"/>
                          <w:marRight w:val="0"/>
                          <w:marTop w:val="0"/>
                          <w:marBottom w:val="0"/>
                          <w:divBdr>
                            <w:top w:val="none" w:sz="0" w:space="0" w:color="auto"/>
                            <w:left w:val="none" w:sz="0" w:space="0" w:color="auto"/>
                            <w:bottom w:val="none" w:sz="0" w:space="0" w:color="auto"/>
                            <w:right w:val="none" w:sz="0" w:space="0" w:color="auto"/>
                          </w:divBdr>
                        </w:div>
                        <w:div w:id="930892788">
                          <w:marLeft w:val="0"/>
                          <w:marRight w:val="0"/>
                          <w:marTop w:val="0"/>
                          <w:marBottom w:val="0"/>
                          <w:divBdr>
                            <w:top w:val="none" w:sz="0" w:space="0" w:color="auto"/>
                            <w:left w:val="none" w:sz="0" w:space="0" w:color="auto"/>
                            <w:bottom w:val="none" w:sz="0" w:space="0" w:color="auto"/>
                            <w:right w:val="none" w:sz="0" w:space="0" w:color="auto"/>
                          </w:divBdr>
                        </w:div>
                        <w:div w:id="1920481017">
                          <w:marLeft w:val="0"/>
                          <w:marRight w:val="0"/>
                          <w:marTop w:val="0"/>
                          <w:marBottom w:val="0"/>
                          <w:divBdr>
                            <w:top w:val="none" w:sz="0" w:space="0" w:color="auto"/>
                            <w:left w:val="none" w:sz="0" w:space="0" w:color="auto"/>
                            <w:bottom w:val="none" w:sz="0" w:space="0" w:color="auto"/>
                            <w:right w:val="none" w:sz="0" w:space="0" w:color="auto"/>
                          </w:divBdr>
                        </w:div>
                        <w:div w:id="54554554">
                          <w:marLeft w:val="0"/>
                          <w:marRight w:val="0"/>
                          <w:marTop w:val="0"/>
                          <w:marBottom w:val="0"/>
                          <w:divBdr>
                            <w:top w:val="none" w:sz="0" w:space="0" w:color="auto"/>
                            <w:left w:val="none" w:sz="0" w:space="0" w:color="auto"/>
                            <w:bottom w:val="none" w:sz="0" w:space="0" w:color="auto"/>
                            <w:right w:val="none" w:sz="0" w:space="0" w:color="auto"/>
                          </w:divBdr>
                        </w:div>
                        <w:div w:id="1738894864">
                          <w:marLeft w:val="0"/>
                          <w:marRight w:val="0"/>
                          <w:marTop w:val="0"/>
                          <w:marBottom w:val="0"/>
                          <w:divBdr>
                            <w:top w:val="none" w:sz="0" w:space="0" w:color="auto"/>
                            <w:left w:val="none" w:sz="0" w:space="0" w:color="auto"/>
                            <w:bottom w:val="none" w:sz="0" w:space="0" w:color="auto"/>
                            <w:right w:val="none" w:sz="0" w:space="0" w:color="auto"/>
                          </w:divBdr>
                        </w:div>
                        <w:div w:id="200099206">
                          <w:marLeft w:val="0"/>
                          <w:marRight w:val="0"/>
                          <w:marTop w:val="0"/>
                          <w:marBottom w:val="0"/>
                          <w:divBdr>
                            <w:top w:val="none" w:sz="0" w:space="0" w:color="auto"/>
                            <w:left w:val="none" w:sz="0" w:space="0" w:color="auto"/>
                            <w:bottom w:val="none" w:sz="0" w:space="0" w:color="auto"/>
                            <w:right w:val="none" w:sz="0" w:space="0" w:color="auto"/>
                          </w:divBdr>
                        </w:div>
                        <w:div w:id="860508980">
                          <w:marLeft w:val="0"/>
                          <w:marRight w:val="0"/>
                          <w:marTop w:val="0"/>
                          <w:marBottom w:val="0"/>
                          <w:divBdr>
                            <w:top w:val="none" w:sz="0" w:space="0" w:color="auto"/>
                            <w:left w:val="none" w:sz="0" w:space="0" w:color="auto"/>
                            <w:bottom w:val="none" w:sz="0" w:space="0" w:color="auto"/>
                            <w:right w:val="none" w:sz="0" w:space="0" w:color="auto"/>
                          </w:divBdr>
                        </w:div>
                        <w:div w:id="27872624">
                          <w:marLeft w:val="0"/>
                          <w:marRight w:val="0"/>
                          <w:marTop w:val="0"/>
                          <w:marBottom w:val="0"/>
                          <w:divBdr>
                            <w:top w:val="none" w:sz="0" w:space="0" w:color="auto"/>
                            <w:left w:val="none" w:sz="0" w:space="0" w:color="auto"/>
                            <w:bottom w:val="none" w:sz="0" w:space="0" w:color="auto"/>
                            <w:right w:val="none" w:sz="0" w:space="0" w:color="auto"/>
                          </w:divBdr>
                        </w:div>
                        <w:div w:id="16026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4</cp:revision>
  <dcterms:created xsi:type="dcterms:W3CDTF">2023-02-21T12:04:00Z</dcterms:created>
  <dcterms:modified xsi:type="dcterms:W3CDTF">2023-02-21T12:12:00Z</dcterms:modified>
</cp:coreProperties>
</file>